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1B7" w:rsidRDefault="005D31B7" w:rsidP="005D31B7">
      <w:r>
        <w:rPr>
          <w:noProof/>
          <w:lang w:val="en-CA" w:eastAsia="en-CA"/>
        </w:rPr>
        <w:pict>
          <v:shapetype id="_x0000_t202" coordsize="21600,21600" o:spt="202" path="m,l,21600r21600,l21600,xe">
            <v:stroke joinstyle="miter"/>
            <v:path gradientshapeok="t" o:connecttype="rect"/>
          </v:shapetype>
          <v:shape id="_x0000_s1026" type="#_x0000_t202" style="position:absolute;margin-left:381pt;margin-top:-45pt;width:110.25pt;height:33.75pt;z-index:251660288">
            <v:textbox>
              <w:txbxContent>
                <w:p w:rsidR="005D31B7" w:rsidRPr="00D77942" w:rsidRDefault="005D31B7" w:rsidP="005D31B7">
                  <w:pPr>
                    <w:jc w:val="center"/>
                    <w:rPr>
                      <w:rFonts w:asciiTheme="minorHAnsi" w:hAnsiTheme="minorHAnsi"/>
                    </w:rPr>
                  </w:pPr>
                  <w:r w:rsidRPr="00D77942">
                    <w:rPr>
                      <w:rFonts w:asciiTheme="minorHAnsi" w:hAnsiTheme="minorHAnsi"/>
                    </w:rPr>
                    <w:t>Faculty of Education</w:t>
                  </w:r>
                </w:p>
                <w:p w:rsidR="005D31B7" w:rsidRPr="00D77942" w:rsidRDefault="005D31B7" w:rsidP="005D31B7">
                  <w:pPr>
                    <w:jc w:val="center"/>
                    <w:rPr>
                      <w:rFonts w:asciiTheme="minorHAnsi" w:hAnsiTheme="minorHAnsi"/>
                    </w:rPr>
                  </w:pPr>
                  <w:r w:rsidRPr="00D77942">
                    <w:rPr>
                      <w:rFonts w:asciiTheme="minorHAnsi" w:hAnsiTheme="minorHAnsi"/>
                    </w:rPr>
                    <w:t>Lesson Plan Template</w:t>
                  </w:r>
                </w:p>
              </w:txbxContent>
            </v:textbox>
          </v:shape>
        </w:pict>
      </w:r>
      <w:r>
        <w:rPr>
          <w:noProof/>
          <w:lang w:val="en-CA" w:eastAsia="en-CA"/>
        </w:rPr>
        <w:drawing>
          <wp:anchor distT="0" distB="0" distL="114300" distR="114300" simplePos="0" relativeHeight="251661312"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5"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5D31B7" w:rsidRPr="00376B9C" w:rsidTr="004302F4">
        <w:tc>
          <w:tcPr>
            <w:tcW w:w="5824" w:type="dxa"/>
            <w:tcBorders>
              <w:left w:val="nil"/>
              <w:right w:val="nil"/>
            </w:tcBorders>
          </w:tcPr>
          <w:p w:rsidR="005D31B7" w:rsidRPr="00B76823" w:rsidRDefault="005D31B7" w:rsidP="004302F4">
            <w:pPr>
              <w:rPr>
                <w:rFonts w:asciiTheme="minorHAnsi" w:hAnsiTheme="minorHAnsi"/>
                <w:b/>
                <w:color w:val="7030A0"/>
                <w:sz w:val="22"/>
              </w:rPr>
            </w:pPr>
            <w:r w:rsidRPr="00376B9C">
              <w:rPr>
                <w:rFonts w:asciiTheme="minorHAnsi" w:hAnsiTheme="minorHAnsi"/>
                <w:b/>
                <w:sz w:val="22"/>
              </w:rPr>
              <w:t>Subject / Course:</w:t>
            </w:r>
            <w:r>
              <w:rPr>
                <w:rFonts w:asciiTheme="minorHAnsi" w:hAnsiTheme="minorHAnsi"/>
                <w:color w:val="0070C0"/>
                <w:sz w:val="22"/>
              </w:rPr>
              <w:t xml:space="preserve"> </w:t>
            </w:r>
            <w:r>
              <w:rPr>
                <w:rFonts w:asciiTheme="minorHAnsi" w:hAnsiTheme="minorHAnsi"/>
                <w:color w:val="7030A0"/>
                <w:sz w:val="22"/>
              </w:rPr>
              <w:t>Mathematics</w:t>
            </w:r>
          </w:p>
        </w:tc>
        <w:tc>
          <w:tcPr>
            <w:tcW w:w="4256" w:type="dxa"/>
            <w:gridSpan w:val="2"/>
            <w:tcBorders>
              <w:left w:val="nil"/>
              <w:right w:val="nil"/>
            </w:tcBorders>
          </w:tcPr>
          <w:p w:rsidR="005D31B7" w:rsidRPr="00B76823" w:rsidRDefault="005D31B7" w:rsidP="004302F4">
            <w:pPr>
              <w:rPr>
                <w:rFonts w:asciiTheme="minorHAnsi" w:hAnsiTheme="minorHAnsi"/>
                <w:color w:val="7030A0"/>
                <w:sz w:val="22"/>
              </w:rPr>
            </w:pPr>
            <w:r w:rsidRPr="00376B9C">
              <w:rPr>
                <w:rFonts w:asciiTheme="minorHAnsi" w:hAnsiTheme="minorHAnsi"/>
                <w:b/>
                <w:sz w:val="22"/>
              </w:rPr>
              <w:t>TC Name:</w:t>
            </w:r>
            <w:r>
              <w:rPr>
                <w:rFonts w:asciiTheme="minorHAnsi" w:hAnsiTheme="minorHAnsi"/>
                <w:b/>
                <w:sz w:val="22"/>
              </w:rPr>
              <w:t xml:space="preserve"> </w:t>
            </w:r>
            <w:r>
              <w:rPr>
                <w:rFonts w:asciiTheme="minorHAnsi" w:hAnsiTheme="minorHAnsi"/>
                <w:color w:val="7030A0"/>
                <w:sz w:val="22"/>
              </w:rPr>
              <w:t>Ms. McKenzie</w:t>
            </w:r>
          </w:p>
        </w:tc>
      </w:tr>
      <w:tr w:rsidR="005D31B7" w:rsidRPr="00376B9C" w:rsidTr="004302F4">
        <w:trPr>
          <w:cantSplit/>
        </w:trPr>
        <w:tc>
          <w:tcPr>
            <w:tcW w:w="5824" w:type="dxa"/>
            <w:tcBorders>
              <w:left w:val="nil"/>
              <w:right w:val="nil"/>
            </w:tcBorders>
          </w:tcPr>
          <w:p w:rsidR="005D31B7" w:rsidRPr="00B76823" w:rsidRDefault="005D31B7" w:rsidP="004302F4">
            <w:pPr>
              <w:rPr>
                <w:rFonts w:asciiTheme="minorHAnsi" w:hAnsiTheme="minorHAnsi"/>
                <w:color w:val="7030A0"/>
                <w:sz w:val="22"/>
              </w:rPr>
            </w:pPr>
            <w:r w:rsidRPr="00376B9C">
              <w:rPr>
                <w:rFonts w:asciiTheme="minorHAnsi" w:hAnsiTheme="minorHAnsi"/>
                <w:b/>
                <w:sz w:val="22"/>
              </w:rPr>
              <w:t>Grade Level:</w:t>
            </w:r>
            <w:r>
              <w:rPr>
                <w:rFonts w:asciiTheme="minorHAnsi" w:hAnsiTheme="minorHAnsi"/>
                <w:sz w:val="22"/>
              </w:rPr>
              <w:t xml:space="preserve"> </w:t>
            </w:r>
            <w:r>
              <w:rPr>
                <w:rFonts w:asciiTheme="minorHAnsi" w:hAnsiTheme="minorHAnsi"/>
                <w:color w:val="7030A0"/>
                <w:sz w:val="22"/>
              </w:rPr>
              <w:t>7</w:t>
            </w:r>
          </w:p>
        </w:tc>
        <w:tc>
          <w:tcPr>
            <w:tcW w:w="4256" w:type="dxa"/>
            <w:gridSpan w:val="2"/>
            <w:tcBorders>
              <w:left w:val="nil"/>
              <w:right w:val="nil"/>
            </w:tcBorders>
          </w:tcPr>
          <w:p w:rsidR="005D31B7" w:rsidRPr="00B76823" w:rsidRDefault="005D31B7" w:rsidP="004302F4">
            <w:pPr>
              <w:rPr>
                <w:rFonts w:asciiTheme="minorHAnsi" w:hAnsiTheme="minorHAnsi"/>
                <w:b/>
                <w:color w:val="7030A0"/>
                <w:sz w:val="22"/>
              </w:rPr>
            </w:pPr>
            <w:r w:rsidRPr="00376B9C">
              <w:rPr>
                <w:rFonts w:asciiTheme="minorHAnsi" w:hAnsiTheme="minorHAnsi"/>
                <w:b/>
                <w:sz w:val="22"/>
              </w:rPr>
              <w:t>Date:</w:t>
            </w:r>
            <w:r>
              <w:rPr>
                <w:rFonts w:asciiTheme="minorHAnsi" w:hAnsiTheme="minorHAnsi"/>
                <w:sz w:val="22"/>
              </w:rPr>
              <w:t xml:space="preserve"> </w:t>
            </w:r>
            <w:r>
              <w:rPr>
                <w:rFonts w:asciiTheme="minorHAnsi" w:hAnsiTheme="minorHAnsi"/>
                <w:color w:val="7030A0"/>
                <w:sz w:val="22"/>
              </w:rPr>
              <w:t>October 20, 2010</w:t>
            </w:r>
          </w:p>
        </w:tc>
      </w:tr>
      <w:tr w:rsidR="005D31B7" w:rsidRPr="00376B9C" w:rsidTr="004302F4">
        <w:tc>
          <w:tcPr>
            <w:tcW w:w="5824" w:type="dxa"/>
            <w:tcBorders>
              <w:left w:val="nil"/>
              <w:right w:val="nil"/>
            </w:tcBorders>
          </w:tcPr>
          <w:p w:rsidR="005D31B7" w:rsidRPr="00A44DA8" w:rsidRDefault="005D31B7" w:rsidP="004302F4">
            <w:pPr>
              <w:rPr>
                <w:rFonts w:asciiTheme="minorHAnsi" w:hAnsiTheme="minorHAnsi"/>
                <w:color w:val="7030A0"/>
                <w:sz w:val="22"/>
              </w:rPr>
            </w:pPr>
            <w:r w:rsidRPr="00376B9C">
              <w:rPr>
                <w:rFonts w:asciiTheme="minorHAnsi" w:hAnsiTheme="minorHAnsi"/>
                <w:b/>
                <w:sz w:val="22"/>
              </w:rPr>
              <w:t>Topic:</w:t>
            </w:r>
            <w:r>
              <w:rPr>
                <w:rFonts w:asciiTheme="minorHAnsi" w:hAnsiTheme="minorHAnsi"/>
                <w:sz w:val="22"/>
              </w:rPr>
              <w:t xml:space="preserve"> </w:t>
            </w:r>
            <w:r>
              <w:rPr>
                <w:rFonts w:asciiTheme="minorHAnsi" w:hAnsiTheme="minorHAnsi"/>
                <w:color w:val="7030A0"/>
                <w:sz w:val="22"/>
              </w:rPr>
              <w:t>Estimating and Calculating Percents</w:t>
            </w:r>
          </w:p>
        </w:tc>
        <w:tc>
          <w:tcPr>
            <w:tcW w:w="4256" w:type="dxa"/>
            <w:gridSpan w:val="2"/>
            <w:tcBorders>
              <w:left w:val="nil"/>
              <w:right w:val="nil"/>
            </w:tcBorders>
          </w:tcPr>
          <w:p w:rsidR="005D31B7" w:rsidRPr="008B6E2C" w:rsidRDefault="005D31B7" w:rsidP="004302F4">
            <w:pPr>
              <w:rPr>
                <w:rFonts w:asciiTheme="minorHAnsi" w:hAnsiTheme="minorHAnsi"/>
                <w:color w:val="7030A0"/>
                <w:sz w:val="22"/>
              </w:rPr>
            </w:pPr>
            <w:r w:rsidRPr="008B6E2C">
              <w:rPr>
                <w:rFonts w:asciiTheme="minorHAnsi" w:hAnsiTheme="minorHAnsi"/>
                <w:b/>
                <w:sz w:val="22"/>
              </w:rPr>
              <w:t>Time of Class:</w:t>
            </w:r>
            <w:r>
              <w:rPr>
                <w:rFonts w:asciiTheme="minorHAnsi" w:hAnsiTheme="minorHAnsi"/>
                <w:b/>
                <w:sz w:val="22"/>
              </w:rPr>
              <w:t xml:space="preserve"> </w:t>
            </w:r>
            <w:r>
              <w:rPr>
                <w:rFonts w:asciiTheme="minorHAnsi" w:hAnsiTheme="minorHAnsi"/>
                <w:color w:val="7030A0"/>
                <w:sz w:val="22"/>
              </w:rPr>
              <w:t>10:42 am</w:t>
            </w:r>
          </w:p>
        </w:tc>
      </w:tr>
      <w:tr w:rsidR="005D31B7" w:rsidRPr="00376B9C" w:rsidTr="004302F4">
        <w:tc>
          <w:tcPr>
            <w:tcW w:w="5824" w:type="dxa"/>
            <w:tcBorders>
              <w:left w:val="nil"/>
              <w:right w:val="nil"/>
            </w:tcBorders>
          </w:tcPr>
          <w:p w:rsidR="005D31B7" w:rsidRPr="00B76823" w:rsidRDefault="005D31B7" w:rsidP="004302F4">
            <w:pPr>
              <w:rPr>
                <w:rFonts w:asciiTheme="minorHAnsi" w:hAnsiTheme="minorHAnsi"/>
                <w:color w:val="7030A0"/>
                <w:sz w:val="22"/>
              </w:rPr>
            </w:pPr>
            <w:r w:rsidRPr="00376B9C">
              <w:rPr>
                <w:rFonts w:asciiTheme="minorHAnsi" w:hAnsiTheme="minorHAnsi"/>
                <w:b/>
                <w:sz w:val="22"/>
              </w:rPr>
              <w:t>AT Name:</w:t>
            </w:r>
            <w:r>
              <w:rPr>
                <w:rFonts w:asciiTheme="minorHAnsi" w:hAnsiTheme="minorHAnsi"/>
                <w:b/>
                <w:sz w:val="22"/>
              </w:rPr>
              <w:t xml:space="preserve"> </w:t>
            </w:r>
            <w:r>
              <w:rPr>
                <w:rFonts w:asciiTheme="minorHAnsi" w:hAnsiTheme="minorHAnsi"/>
                <w:color w:val="7030A0"/>
                <w:sz w:val="22"/>
              </w:rPr>
              <w:t>Mr. P</w:t>
            </w:r>
          </w:p>
        </w:tc>
        <w:tc>
          <w:tcPr>
            <w:tcW w:w="4256" w:type="dxa"/>
            <w:gridSpan w:val="2"/>
            <w:tcBorders>
              <w:left w:val="nil"/>
              <w:right w:val="nil"/>
            </w:tcBorders>
          </w:tcPr>
          <w:p w:rsidR="005D31B7" w:rsidRPr="00B76823" w:rsidRDefault="005D31B7" w:rsidP="004302F4">
            <w:pPr>
              <w:rPr>
                <w:rFonts w:asciiTheme="minorHAnsi" w:hAnsiTheme="minorHAnsi"/>
                <w:b/>
                <w:color w:val="7030A0"/>
                <w:sz w:val="22"/>
              </w:rPr>
            </w:pPr>
            <w:r w:rsidRPr="00376B9C">
              <w:rPr>
                <w:rFonts w:asciiTheme="minorHAnsi" w:hAnsiTheme="minorHAnsi"/>
                <w:b/>
                <w:sz w:val="22"/>
              </w:rPr>
              <w:t>Room # / Location:</w:t>
            </w:r>
            <w:r>
              <w:rPr>
                <w:rFonts w:asciiTheme="minorHAnsi" w:hAnsiTheme="minorHAnsi"/>
                <w:sz w:val="22"/>
              </w:rPr>
              <w:t xml:space="preserve"> </w:t>
            </w:r>
            <w:r>
              <w:rPr>
                <w:rFonts w:asciiTheme="minorHAnsi" w:hAnsiTheme="minorHAnsi"/>
                <w:color w:val="7030A0"/>
                <w:sz w:val="22"/>
              </w:rPr>
              <w:t>RM 209</w:t>
            </w:r>
          </w:p>
        </w:tc>
      </w:tr>
      <w:tr w:rsidR="005D31B7" w:rsidRPr="00376B9C" w:rsidTr="004302F4">
        <w:tc>
          <w:tcPr>
            <w:tcW w:w="9810" w:type="dxa"/>
            <w:gridSpan w:val="2"/>
            <w:tcBorders>
              <w:left w:val="nil"/>
              <w:right w:val="nil"/>
            </w:tcBorders>
          </w:tcPr>
          <w:p w:rsidR="005D31B7" w:rsidRPr="00376B9C" w:rsidRDefault="005D31B7" w:rsidP="004302F4">
            <w:pPr>
              <w:rPr>
                <w:rFonts w:asciiTheme="minorHAnsi" w:hAnsiTheme="minorHAnsi"/>
                <w:b/>
                <w:sz w:val="22"/>
              </w:rPr>
            </w:pPr>
          </w:p>
          <w:p w:rsidR="005D31B7" w:rsidRPr="00376B9C" w:rsidRDefault="005D31B7" w:rsidP="004302F4">
            <w:pPr>
              <w:rPr>
                <w:rFonts w:asciiTheme="minorHAnsi" w:hAnsiTheme="minorHAnsi"/>
                <w:b/>
                <w:sz w:val="22"/>
              </w:rPr>
            </w:pPr>
            <w:r w:rsidRPr="00376B9C">
              <w:rPr>
                <w:rFonts w:asciiTheme="minorHAnsi" w:hAnsiTheme="minorHAnsi"/>
                <w:b/>
                <w:sz w:val="28"/>
                <w:szCs w:val="28"/>
              </w:rPr>
              <w:t xml:space="preserve">1.  </w:t>
            </w:r>
            <w:r>
              <w:rPr>
                <w:rFonts w:asciiTheme="minorHAnsi" w:hAnsiTheme="minorHAnsi"/>
                <w:b/>
                <w:sz w:val="28"/>
                <w:szCs w:val="28"/>
              </w:rPr>
              <w:t xml:space="preserve">Curriculum </w:t>
            </w:r>
            <w:r w:rsidRPr="00376B9C">
              <w:rPr>
                <w:rFonts w:asciiTheme="minorHAnsi" w:hAnsiTheme="minorHAnsi"/>
                <w:b/>
                <w:sz w:val="28"/>
                <w:szCs w:val="28"/>
              </w:rPr>
              <w:t>Expectation</w:t>
            </w:r>
            <w:r>
              <w:rPr>
                <w:rFonts w:asciiTheme="minorHAnsi" w:hAnsiTheme="minorHAnsi"/>
                <w:b/>
                <w:sz w:val="28"/>
                <w:szCs w:val="28"/>
              </w:rPr>
              <w:t>(</w:t>
            </w:r>
            <w:r w:rsidRPr="00376B9C">
              <w:rPr>
                <w:rFonts w:asciiTheme="minorHAnsi" w:hAnsiTheme="minorHAnsi"/>
                <w:b/>
                <w:sz w:val="28"/>
                <w:szCs w:val="28"/>
              </w:rPr>
              <w:t>s</w:t>
            </w:r>
            <w:r>
              <w:rPr>
                <w:rFonts w:asciiTheme="minorHAnsi" w:hAnsiTheme="minorHAnsi"/>
                <w:b/>
                <w:sz w:val="28"/>
                <w:szCs w:val="28"/>
              </w:rPr>
              <w:t>)</w:t>
            </w:r>
            <w:r w:rsidRPr="00376B9C">
              <w:rPr>
                <w:rFonts w:asciiTheme="minorHAnsi" w:hAnsiTheme="minorHAnsi"/>
                <w:b/>
                <w:sz w:val="28"/>
                <w:szCs w:val="28"/>
              </w:rPr>
              <w:t xml:space="preserve"> and </w:t>
            </w:r>
            <w:r>
              <w:rPr>
                <w:rFonts w:asciiTheme="minorHAnsi" w:hAnsiTheme="minorHAnsi"/>
                <w:b/>
                <w:sz w:val="28"/>
                <w:szCs w:val="28"/>
              </w:rPr>
              <w:t>Goal(s) for the Lesson</w:t>
            </w:r>
          </w:p>
        </w:tc>
        <w:tc>
          <w:tcPr>
            <w:tcW w:w="270" w:type="dxa"/>
            <w:tcBorders>
              <w:left w:val="nil"/>
              <w:right w:val="nil"/>
            </w:tcBorders>
          </w:tcPr>
          <w:p w:rsidR="005D31B7" w:rsidRPr="00376B9C" w:rsidRDefault="005D31B7" w:rsidP="004302F4">
            <w:pPr>
              <w:rPr>
                <w:rFonts w:asciiTheme="minorHAnsi" w:hAnsiTheme="minorHAnsi"/>
                <w:b/>
                <w:sz w:val="22"/>
              </w:rPr>
            </w:pPr>
          </w:p>
        </w:tc>
      </w:tr>
      <w:tr w:rsidR="005D31B7" w:rsidRPr="00376B9C" w:rsidTr="004302F4">
        <w:tc>
          <w:tcPr>
            <w:tcW w:w="10080" w:type="dxa"/>
            <w:gridSpan w:val="3"/>
            <w:tcBorders>
              <w:left w:val="nil"/>
              <w:right w:val="nil"/>
            </w:tcBorders>
          </w:tcPr>
          <w:p w:rsidR="005D31B7" w:rsidRPr="00B76823" w:rsidRDefault="005D31B7" w:rsidP="004302F4">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tbl>
            <w:tblPr>
              <w:tblStyle w:val="TableGrid"/>
              <w:tblW w:w="9823" w:type="dxa"/>
              <w:tblInd w:w="67" w:type="dxa"/>
              <w:tblLayout w:type="fixed"/>
              <w:tblLook w:val="04A0"/>
            </w:tblPr>
            <w:tblGrid>
              <w:gridCol w:w="9823"/>
            </w:tblGrid>
            <w:tr w:rsidR="005D31B7" w:rsidRPr="00B76823" w:rsidTr="004302F4">
              <w:trPr>
                <w:trHeight w:val="1423"/>
              </w:trPr>
              <w:tc>
                <w:tcPr>
                  <w:tcW w:w="9823" w:type="dxa"/>
                </w:tcPr>
                <w:p w:rsidR="005D31B7" w:rsidRDefault="005D31B7" w:rsidP="004302F4">
                  <w:pPr>
                    <w:pStyle w:val="ListParagraph"/>
                    <w:numPr>
                      <w:ilvl w:val="0"/>
                      <w:numId w:val="2"/>
                    </w:numPr>
                    <w:autoSpaceDE w:val="0"/>
                    <w:autoSpaceDN w:val="0"/>
                    <w:adjustRightInd w:val="0"/>
                    <w:rPr>
                      <w:rFonts w:asciiTheme="minorHAnsi" w:hAnsiTheme="minorHAnsi"/>
                      <w:color w:val="7030A0"/>
                      <w:sz w:val="22"/>
                      <w:szCs w:val="22"/>
                    </w:rPr>
                  </w:pPr>
                  <w:r>
                    <w:rPr>
                      <w:rFonts w:asciiTheme="minorHAnsi" w:hAnsiTheme="minorHAnsi"/>
                      <w:color w:val="7030A0"/>
                      <w:sz w:val="22"/>
                      <w:szCs w:val="22"/>
                    </w:rPr>
                    <w:t>Solve problems that involve determining whole number percents, using a variety of tools (e.g. base ten materials, paper and pencil, calculators)</w:t>
                  </w:r>
                </w:p>
                <w:p w:rsidR="005D31B7" w:rsidRDefault="005D31B7" w:rsidP="004302F4">
                  <w:pPr>
                    <w:pStyle w:val="ListParagraph"/>
                    <w:autoSpaceDE w:val="0"/>
                    <w:autoSpaceDN w:val="0"/>
                    <w:adjustRightInd w:val="0"/>
                    <w:rPr>
                      <w:rFonts w:asciiTheme="minorHAnsi" w:hAnsiTheme="minorHAnsi"/>
                      <w:color w:val="7030A0"/>
                      <w:sz w:val="22"/>
                      <w:szCs w:val="22"/>
                    </w:rPr>
                  </w:pPr>
                </w:p>
                <w:p w:rsidR="005D31B7" w:rsidRPr="00CD6637" w:rsidRDefault="005D31B7" w:rsidP="004302F4">
                  <w:pPr>
                    <w:pStyle w:val="ListParagraph"/>
                    <w:numPr>
                      <w:ilvl w:val="0"/>
                      <w:numId w:val="2"/>
                    </w:numPr>
                    <w:autoSpaceDE w:val="0"/>
                    <w:autoSpaceDN w:val="0"/>
                    <w:adjustRightInd w:val="0"/>
                    <w:rPr>
                      <w:rFonts w:asciiTheme="minorHAnsi" w:hAnsiTheme="minorHAnsi"/>
                      <w:color w:val="7030A0"/>
                      <w:sz w:val="22"/>
                      <w:szCs w:val="22"/>
                    </w:rPr>
                  </w:pPr>
                  <w:r>
                    <w:rPr>
                      <w:rFonts w:asciiTheme="minorHAnsi" w:hAnsiTheme="minorHAnsi"/>
                      <w:color w:val="7030A0"/>
                      <w:sz w:val="22"/>
                      <w:szCs w:val="22"/>
                    </w:rPr>
                    <w:t>Solve multi-step problems arising from real-life contexts and involving whole numbers and decimals, using a variety of tools (e.g. concrete materials, drawings, calculators) and strategies (e.g. estimation, algorithms)</w:t>
                  </w:r>
                </w:p>
              </w:tc>
            </w:tr>
          </w:tbl>
          <w:p w:rsidR="005D31B7" w:rsidRPr="00F76B44" w:rsidRDefault="005D31B7" w:rsidP="004302F4">
            <w:pPr>
              <w:rPr>
                <w:rFonts w:asciiTheme="minorHAnsi" w:hAnsiTheme="minorHAnsi"/>
                <w:b/>
                <w:sz w:val="22"/>
                <w:szCs w:val="22"/>
              </w:rPr>
            </w:pPr>
          </w:p>
        </w:tc>
      </w:tr>
      <w:tr w:rsidR="005D31B7" w:rsidRPr="00376B9C" w:rsidTr="004302F4">
        <w:tc>
          <w:tcPr>
            <w:tcW w:w="10080" w:type="dxa"/>
            <w:gridSpan w:val="3"/>
            <w:tcBorders>
              <w:left w:val="nil"/>
              <w:right w:val="nil"/>
            </w:tcBorders>
          </w:tcPr>
          <w:p w:rsidR="005D31B7" w:rsidRPr="00B76823" w:rsidRDefault="005D31B7" w:rsidP="004302F4">
            <w:pPr>
              <w:ind w:left="360"/>
              <w:rPr>
                <w:rFonts w:asciiTheme="minorHAnsi" w:hAnsiTheme="minorHAnsi"/>
                <w:sz w:val="22"/>
                <w:szCs w:val="22"/>
              </w:rPr>
            </w:pPr>
          </w:p>
          <w:p w:rsidR="005D31B7" w:rsidRPr="004D065D" w:rsidRDefault="005D31B7" w:rsidP="004302F4">
            <w:pPr>
              <w:numPr>
                <w:ilvl w:val="0"/>
                <w:numId w:val="1"/>
              </w:numPr>
              <w:rPr>
                <w:rFonts w:asciiTheme="minorHAnsi" w:hAnsiTheme="minorHAnsi"/>
                <w:sz w:val="22"/>
                <w:szCs w:val="22"/>
              </w:rPr>
            </w:pPr>
            <w:r w:rsidRPr="00F76B44">
              <w:rPr>
                <w:rFonts w:asciiTheme="minorHAnsi" w:hAnsiTheme="minorHAnsi"/>
                <w:b/>
                <w:sz w:val="22"/>
                <w:szCs w:val="22"/>
              </w:rPr>
              <w:t xml:space="preserve">Goal(s) for the lesson: </w:t>
            </w:r>
          </w:p>
          <w:tbl>
            <w:tblPr>
              <w:tblStyle w:val="TableGrid"/>
              <w:tblW w:w="9873" w:type="dxa"/>
              <w:tblInd w:w="67" w:type="dxa"/>
              <w:tblLayout w:type="fixed"/>
              <w:tblLook w:val="04A0"/>
            </w:tblPr>
            <w:tblGrid>
              <w:gridCol w:w="9873"/>
            </w:tblGrid>
            <w:tr w:rsidR="005D31B7" w:rsidRPr="00B76823" w:rsidTr="004302F4">
              <w:trPr>
                <w:trHeight w:val="800"/>
              </w:trPr>
              <w:tc>
                <w:tcPr>
                  <w:tcW w:w="9873" w:type="dxa"/>
                </w:tcPr>
                <w:p w:rsidR="005D31B7" w:rsidRDefault="005D31B7" w:rsidP="005D31B7">
                  <w:pPr>
                    <w:pStyle w:val="ListParagraph"/>
                    <w:numPr>
                      <w:ilvl w:val="0"/>
                      <w:numId w:val="5"/>
                    </w:numPr>
                    <w:rPr>
                      <w:rFonts w:asciiTheme="minorHAnsi" w:hAnsiTheme="minorHAnsi"/>
                      <w:color w:val="7030A0"/>
                      <w:sz w:val="22"/>
                      <w:szCs w:val="22"/>
                    </w:rPr>
                  </w:pPr>
                  <w:r>
                    <w:rPr>
                      <w:rFonts w:asciiTheme="minorHAnsi" w:hAnsiTheme="minorHAnsi"/>
                      <w:color w:val="7030A0"/>
                      <w:sz w:val="22"/>
                      <w:szCs w:val="22"/>
                    </w:rPr>
                    <w:t>Students will demonstrate how to estimate and calculate percents in “real-life” contexts</w:t>
                  </w:r>
                </w:p>
                <w:p w:rsidR="005D31B7" w:rsidRDefault="005D31B7" w:rsidP="005D31B7">
                  <w:pPr>
                    <w:pStyle w:val="ListParagraph"/>
                    <w:numPr>
                      <w:ilvl w:val="0"/>
                      <w:numId w:val="5"/>
                    </w:numPr>
                    <w:rPr>
                      <w:rFonts w:asciiTheme="minorHAnsi" w:hAnsiTheme="minorHAnsi"/>
                      <w:color w:val="7030A0"/>
                      <w:sz w:val="22"/>
                      <w:szCs w:val="22"/>
                    </w:rPr>
                  </w:pPr>
                  <w:r>
                    <w:rPr>
                      <w:rFonts w:asciiTheme="minorHAnsi" w:hAnsiTheme="minorHAnsi"/>
                      <w:color w:val="7030A0"/>
                      <w:sz w:val="22"/>
                      <w:szCs w:val="22"/>
                    </w:rPr>
                    <w:t>Students will practice cooperative and communication skills during group work</w:t>
                  </w:r>
                </w:p>
                <w:p w:rsidR="005D31B7" w:rsidRPr="00A44DA8" w:rsidRDefault="005D31B7" w:rsidP="005D31B7">
                  <w:pPr>
                    <w:pStyle w:val="ListParagraph"/>
                    <w:numPr>
                      <w:ilvl w:val="0"/>
                      <w:numId w:val="5"/>
                    </w:numPr>
                    <w:rPr>
                      <w:rFonts w:asciiTheme="minorHAnsi" w:hAnsiTheme="minorHAnsi"/>
                      <w:color w:val="7030A0"/>
                      <w:sz w:val="22"/>
                      <w:szCs w:val="22"/>
                    </w:rPr>
                  </w:pPr>
                  <w:r>
                    <w:rPr>
                      <w:rFonts w:asciiTheme="minorHAnsi" w:hAnsiTheme="minorHAnsi"/>
                      <w:color w:val="7030A0"/>
                      <w:sz w:val="22"/>
                      <w:szCs w:val="22"/>
                    </w:rPr>
                    <w:t>Students will demonstrate sympathy for others in local and worldwide communities</w:t>
                  </w:r>
                </w:p>
              </w:tc>
            </w:tr>
          </w:tbl>
          <w:p w:rsidR="005D31B7" w:rsidRPr="00F76B44" w:rsidRDefault="005D31B7" w:rsidP="004302F4">
            <w:pPr>
              <w:rPr>
                <w:rFonts w:asciiTheme="minorHAnsi" w:hAnsiTheme="minorHAnsi"/>
                <w:b/>
                <w:sz w:val="22"/>
                <w:szCs w:val="22"/>
              </w:rPr>
            </w:pPr>
          </w:p>
        </w:tc>
      </w:tr>
      <w:tr w:rsidR="005D31B7" w:rsidRPr="00376B9C" w:rsidTr="004302F4">
        <w:tc>
          <w:tcPr>
            <w:tcW w:w="10080" w:type="dxa"/>
            <w:gridSpan w:val="3"/>
            <w:tcBorders>
              <w:left w:val="nil"/>
              <w:right w:val="nil"/>
            </w:tcBorders>
          </w:tcPr>
          <w:p w:rsidR="005D31B7" w:rsidRDefault="005D31B7" w:rsidP="004302F4">
            <w:pPr>
              <w:rPr>
                <w:rFonts w:asciiTheme="minorHAnsi" w:hAnsiTheme="minorHAnsi"/>
                <w:b/>
                <w:sz w:val="28"/>
                <w:szCs w:val="28"/>
              </w:rPr>
            </w:pPr>
          </w:p>
          <w:p w:rsidR="005D31B7" w:rsidRPr="00376B9C" w:rsidRDefault="005D31B7" w:rsidP="004302F4">
            <w:pPr>
              <w:rPr>
                <w:rFonts w:asciiTheme="minorHAnsi" w:hAnsiTheme="minorHAnsi"/>
                <w:b/>
              </w:rPr>
            </w:pPr>
            <w:r>
              <w:rPr>
                <w:rFonts w:asciiTheme="minorHAnsi" w:hAnsiTheme="minorHAnsi"/>
                <w:b/>
                <w:sz w:val="28"/>
                <w:szCs w:val="28"/>
              </w:rPr>
              <w:t xml:space="preserve">2. </w:t>
            </w:r>
            <w:r w:rsidRPr="00376B9C">
              <w:rPr>
                <w:rFonts w:asciiTheme="minorHAnsi" w:hAnsiTheme="minorHAnsi"/>
                <w:b/>
                <w:sz w:val="28"/>
                <w:szCs w:val="28"/>
              </w:rPr>
              <w:t>Pre</w:t>
            </w:r>
            <w:r>
              <w:rPr>
                <w:rFonts w:asciiTheme="minorHAnsi" w:hAnsiTheme="minorHAnsi"/>
                <w:b/>
                <w:sz w:val="28"/>
                <w:szCs w:val="28"/>
              </w:rPr>
              <w:t>-</w:t>
            </w:r>
            <w:r w:rsidRPr="00376B9C">
              <w:rPr>
                <w:rFonts w:asciiTheme="minorHAnsi" w:hAnsiTheme="minorHAnsi"/>
                <w:b/>
                <w:sz w:val="28"/>
                <w:szCs w:val="28"/>
              </w:rPr>
              <w:t>assessment and Accommodations/Modifications</w:t>
            </w:r>
          </w:p>
        </w:tc>
      </w:tr>
      <w:tr w:rsidR="005D31B7" w:rsidRPr="00376B9C" w:rsidTr="004302F4">
        <w:tc>
          <w:tcPr>
            <w:tcW w:w="10080" w:type="dxa"/>
            <w:gridSpan w:val="3"/>
            <w:tcBorders>
              <w:left w:val="nil"/>
              <w:right w:val="nil"/>
            </w:tcBorders>
          </w:tcPr>
          <w:p w:rsidR="005D31B7" w:rsidRPr="00B76823" w:rsidRDefault="005D31B7" w:rsidP="004302F4">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D31B7" w:rsidRPr="00F76B44" w:rsidTr="004302F4">
              <w:tc>
                <w:tcPr>
                  <w:tcW w:w="4764" w:type="dxa"/>
                </w:tcPr>
                <w:p w:rsidR="005D31B7" w:rsidRPr="00F76B44" w:rsidRDefault="005D31B7" w:rsidP="004302F4">
                  <w:pPr>
                    <w:rPr>
                      <w:rFonts w:asciiTheme="minorHAnsi" w:hAnsiTheme="minorHAnsi"/>
                      <w:b/>
                      <w:sz w:val="22"/>
                      <w:szCs w:val="22"/>
                    </w:rPr>
                  </w:pPr>
                  <w:r w:rsidRPr="00F76B44">
                    <w:rPr>
                      <w:rFonts w:asciiTheme="minorHAnsi" w:hAnsiTheme="minorHAnsi"/>
                      <w:b/>
                      <w:sz w:val="22"/>
                      <w:szCs w:val="22"/>
                    </w:rPr>
                    <w:t>Pre</w:t>
                  </w:r>
                  <w:r>
                    <w:rPr>
                      <w:rFonts w:asciiTheme="minorHAnsi" w:hAnsiTheme="minorHAnsi"/>
                      <w:b/>
                      <w:sz w:val="22"/>
                      <w:szCs w:val="22"/>
                    </w:rPr>
                    <w:t>-</w:t>
                  </w:r>
                  <w:r w:rsidRPr="00F76B44">
                    <w:rPr>
                      <w:rFonts w:asciiTheme="minorHAnsi" w:hAnsiTheme="minorHAnsi"/>
                      <w:b/>
                      <w:sz w:val="22"/>
                      <w:szCs w:val="22"/>
                    </w:rPr>
                    <w:t xml:space="preserve">assessment: </w:t>
                  </w:r>
                </w:p>
              </w:tc>
              <w:tc>
                <w:tcPr>
                  <w:tcW w:w="5203" w:type="dxa"/>
                </w:tcPr>
                <w:p w:rsidR="005D31B7" w:rsidRPr="00F76B44" w:rsidRDefault="005D31B7" w:rsidP="004302F4">
                  <w:pPr>
                    <w:rPr>
                      <w:rFonts w:asciiTheme="minorHAnsi" w:hAnsiTheme="minorHAnsi"/>
                      <w:b/>
                      <w:sz w:val="22"/>
                      <w:szCs w:val="22"/>
                    </w:rPr>
                  </w:pPr>
                  <w:r w:rsidRPr="002262BB">
                    <w:rPr>
                      <w:rFonts w:asciiTheme="minorHAnsi" w:hAnsiTheme="minorHAnsi"/>
                      <w:b/>
                      <w:sz w:val="22"/>
                      <w:szCs w:val="22"/>
                    </w:rPr>
                    <w:t>Accommodation/Modification:</w:t>
                  </w:r>
                  <w:r w:rsidRPr="00F76B44">
                    <w:rPr>
                      <w:rFonts w:asciiTheme="minorHAnsi" w:hAnsiTheme="minorHAnsi"/>
                      <w:b/>
                      <w:sz w:val="22"/>
                      <w:szCs w:val="22"/>
                    </w:rPr>
                    <w:t xml:space="preserve"> </w:t>
                  </w:r>
                </w:p>
              </w:tc>
            </w:tr>
            <w:tr w:rsidR="005D31B7" w:rsidRPr="00F76B44" w:rsidTr="004302F4">
              <w:tc>
                <w:tcPr>
                  <w:tcW w:w="4764" w:type="dxa"/>
                </w:tcPr>
                <w:p w:rsidR="005D31B7" w:rsidRPr="00F76B44" w:rsidRDefault="005D31B7" w:rsidP="004302F4">
                  <w:pPr>
                    <w:rPr>
                      <w:rFonts w:asciiTheme="minorHAnsi" w:hAnsiTheme="minorHAnsi"/>
                      <w:b/>
                      <w:sz w:val="22"/>
                      <w:szCs w:val="22"/>
                    </w:rPr>
                  </w:pPr>
                  <w:r w:rsidRPr="00F76B44">
                    <w:rPr>
                      <w:rFonts w:asciiTheme="minorHAnsi" w:hAnsiTheme="minorHAnsi"/>
                      <w:b/>
                      <w:sz w:val="22"/>
                      <w:szCs w:val="22"/>
                    </w:rPr>
                    <w:t xml:space="preserve">Academic Needs: </w:t>
                  </w: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Pr="00F76B44" w:rsidRDefault="005D31B7" w:rsidP="004302F4">
                  <w:pPr>
                    <w:rPr>
                      <w:rFonts w:asciiTheme="minorHAnsi" w:hAnsiTheme="minorHAnsi"/>
                      <w:b/>
                      <w:sz w:val="22"/>
                      <w:szCs w:val="22"/>
                    </w:rPr>
                  </w:pPr>
                </w:p>
                <w:p w:rsidR="005D31B7" w:rsidRPr="00F76B44" w:rsidRDefault="005D31B7" w:rsidP="004302F4">
                  <w:pPr>
                    <w:rPr>
                      <w:rFonts w:asciiTheme="minorHAnsi" w:hAnsiTheme="minorHAnsi"/>
                      <w:i/>
                      <w:sz w:val="22"/>
                      <w:szCs w:val="22"/>
                    </w:rPr>
                  </w:pPr>
                  <w:r w:rsidRPr="00F76B44">
                    <w:rPr>
                      <w:rFonts w:asciiTheme="minorHAnsi" w:hAnsiTheme="minorHAnsi"/>
                      <w:b/>
                      <w:sz w:val="22"/>
                      <w:szCs w:val="22"/>
                    </w:rPr>
                    <w:t xml:space="preserve">Behavioural/Social/Emotional Needs: </w:t>
                  </w: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Pr="00F76B44"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Pr="00F76B44" w:rsidRDefault="005D31B7" w:rsidP="004302F4">
                  <w:pPr>
                    <w:rPr>
                      <w:rFonts w:asciiTheme="minorHAnsi" w:hAnsiTheme="minorHAnsi"/>
                      <w:i/>
                      <w:sz w:val="22"/>
                      <w:szCs w:val="22"/>
                    </w:rPr>
                  </w:pPr>
                  <w:r w:rsidRPr="00F76B44">
                    <w:rPr>
                      <w:rFonts w:asciiTheme="minorHAnsi" w:hAnsiTheme="minorHAnsi"/>
                      <w:b/>
                      <w:sz w:val="22"/>
                      <w:szCs w:val="22"/>
                    </w:rPr>
                    <w:t>Physical Needs:</w:t>
                  </w: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Pr="00F76B44"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Default="005D31B7" w:rsidP="004302F4">
                  <w:pPr>
                    <w:rPr>
                      <w:rFonts w:asciiTheme="minorHAnsi" w:hAnsiTheme="minorHAnsi"/>
                      <w:b/>
                      <w:sz w:val="22"/>
                      <w:szCs w:val="22"/>
                    </w:rPr>
                  </w:pPr>
                </w:p>
                <w:p w:rsidR="005D31B7" w:rsidRPr="00F76B44" w:rsidRDefault="005D31B7" w:rsidP="004302F4">
                  <w:pPr>
                    <w:rPr>
                      <w:rFonts w:asciiTheme="minorHAnsi" w:hAnsiTheme="minorHAnsi"/>
                      <w:b/>
                      <w:sz w:val="22"/>
                      <w:szCs w:val="22"/>
                    </w:rPr>
                  </w:pPr>
                  <w:r w:rsidRPr="00F76B44">
                    <w:rPr>
                      <w:rFonts w:asciiTheme="minorHAnsi" w:hAnsiTheme="minorHAnsi"/>
                      <w:b/>
                      <w:sz w:val="22"/>
                      <w:szCs w:val="22"/>
                    </w:rPr>
                    <w:t xml:space="preserve">Diversity Needs: </w:t>
                  </w:r>
                  <w:r>
                    <w:rPr>
                      <w:rFonts w:asciiTheme="minorHAnsi" w:hAnsiTheme="minorHAnsi"/>
                      <w:b/>
                      <w:sz w:val="22"/>
                      <w:szCs w:val="22"/>
                    </w:rPr>
                    <w:t xml:space="preserve">                                           </w:t>
                  </w:r>
                </w:p>
              </w:tc>
              <w:tc>
                <w:tcPr>
                  <w:tcW w:w="5203" w:type="dxa"/>
                </w:tcPr>
                <w:p w:rsidR="005D31B7" w:rsidRDefault="005D31B7" w:rsidP="005D31B7">
                  <w:pPr>
                    <w:pStyle w:val="ListParagraph"/>
                    <w:numPr>
                      <w:ilvl w:val="0"/>
                      <w:numId w:val="10"/>
                    </w:numPr>
                    <w:rPr>
                      <w:rFonts w:asciiTheme="minorHAnsi" w:hAnsiTheme="minorHAnsi"/>
                      <w:color w:val="7030A0"/>
                      <w:sz w:val="22"/>
                      <w:szCs w:val="22"/>
                    </w:rPr>
                  </w:pPr>
                  <w:r>
                    <w:rPr>
                      <w:rFonts w:asciiTheme="minorHAnsi" w:hAnsiTheme="minorHAnsi"/>
                      <w:color w:val="7030A0"/>
                      <w:sz w:val="22"/>
                      <w:szCs w:val="22"/>
                    </w:rPr>
                    <w:lastRenderedPageBreak/>
                    <w:t>Students who finish early may begin to complete their homework (extension of today’s lesson; see Consolidation section below); or I may ask some students to help others who are struggling with the concept</w:t>
                  </w:r>
                </w:p>
                <w:p w:rsidR="005D31B7" w:rsidRDefault="005D31B7" w:rsidP="005D31B7">
                  <w:pPr>
                    <w:pStyle w:val="ListParagraph"/>
                    <w:numPr>
                      <w:ilvl w:val="0"/>
                      <w:numId w:val="10"/>
                    </w:numPr>
                    <w:rPr>
                      <w:rFonts w:asciiTheme="minorHAnsi" w:hAnsiTheme="minorHAnsi"/>
                      <w:color w:val="7030A0"/>
                      <w:sz w:val="22"/>
                      <w:szCs w:val="22"/>
                    </w:rPr>
                  </w:pPr>
                  <w:r>
                    <w:rPr>
                      <w:rFonts w:asciiTheme="minorHAnsi" w:hAnsiTheme="minorHAnsi"/>
                      <w:color w:val="7030A0"/>
                      <w:sz w:val="22"/>
                      <w:szCs w:val="22"/>
                    </w:rPr>
                    <w:t>If a significant number of students are struggling with the lesson, I will stop the Minds On activity and review the concepts taught in finer detail, and/or try a different teaching approach.</w:t>
                  </w:r>
                </w:p>
                <w:p w:rsidR="005D31B7" w:rsidRDefault="005D31B7" w:rsidP="004302F4">
                  <w:pPr>
                    <w:rPr>
                      <w:rFonts w:asciiTheme="minorHAnsi" w:hAnsiTheme="minorHAnsi"/>
                      <w:color w:val="7030A0"/>
                      <w:sz w:val="22"/>
                      <w:szCs w:val="22"/>
                    </w:rPr>
                  </w:pPr>
                </w:p>
                <w:p w:rsidR="005D31B7" w:rsidRPr="0024333F" w:rsidRDefault="005D31B7" w:rsidP="005D31B7">
                  <w:pPr>
                    <w:pStyle w:val="ListParagraph"/>
                    <w:numPr>
                      <w:ilvl w:val="0"/>
                      <w:numId w:val="10"/>
                    </w:numPr>
                    <w:rPr>
                      <w:rFonts w:asciiTheme="minorHAnsi" w:hAnsiTheme="minorHAnsi"/>
                      <w:color w:val="7030A0"/>
                      <w:sz w:val="22"/>
                      <w:szCs w:val="22"/>
                    </w:rPr>
                  </w:pPr>
                  <w:r>
                    <w:rPr>
                      <w:rFonts w:asciiTheme="minorHAnsi" w:hAnsiTheme="minorHAnsi"/>
                      <w:color w:val="7030A0"/>
                      <w:sz w:val="22"/>
                      <w:szCs w:val="22"/>
                    </w:rPr>
                    <w:t xml:space="preserve">Certain students exhibit behavioural issues in all of the classes.  These names have been noted (i.e. their initials) for each class.  Some students struggle with organizational skills and come to class unprepared (e.g. forget agenda, Math notebook, Math textbook, pencil, etc.).  Some students are very social/talkative, and a couple of students exhibit a poor attitude.  I’ve also noticed many students who assume that they have the implied consent of their peers to use their belongings (e.g. sharpener, calculator) without asking for permission.  These issues </w:t>
                  </w:r>
                  <w:r>
                    <w:rPr>
                      <w:rFonts w:asciiTheme="minorHAnsi" w:hAnsiTheme="minorHAnsi"/>
                      <w:color w:val="7030A0"/>
                      <w:sz w:val="22"/>
                      <w:szCs w:val="22"/>
                    </w:rPr>
                    <w:lastRenderedPageBreak/>
                    <w:t xml:space="preserve">will have to be addressed in front of the entire class.  </w:t>
                  </w:r>
                </w:p>
                <w:p w:rsidR="005D31B7" w:rsidRDefault="005D31B7" w:rsidP="004302F4">
                  <w:pPr>
                    <w:rPr>
                      <w:rFonts w:asciiTheme="minorHAnsi" w:hAnsiTheme="minorHAnsi"/>
                      <w:color w:val="7030A0"/>
                      <w:sz w:val="22"/>
                      <w:szCs w:val="22"/>
                    </w:rPr>
                  </w:pPr>
                </w:p>
                <w:p w:rsidR="005D31B7" w:rsidRDefault="005D31B7" w:rsidP="005D31B7">
                  <w:pPr>
                    <w:pStyle w:val="ListParagraph"/>
                    <w:numPr>
                      <w:ilvl w:val="0"/>
                      <w:numId w:val="10"/>
                    </w:numPr>
                    <w:rPr>
                      <w:rFonts w:asciiTheme="minorHAnsi" w:hAnsiTheme="minorHAnsi"/>
                      <w:color w:val="7030A0"/>
                      <w:sz w:val="22"/>
                      <w:szCs w:val="22"/>
                    </w:rPr>
                  </w:pPr>
                  <w:r w:rsidRPr="0024333F">
                    <w:rPr>
                      <w:rFonts w:asciiTheme="minorHAnsi" w:hAnsiTheme="minorHAnsi"/>
                      <w:color w:val="7030A0"/>
                      <w:sz w:val="22"/>
                      <w:szCs w:val="22"/>
                    </w:rPr>
                    <w:t>None of the students have allergies, hearing or mobility issues.  Some students have difficulty seeing text written on the chalkboard; this is mainly due to the position of the chalkboard relative to student desks in the classroom.</w:t>
                  </w:r>
                  <w:r>
                    <w:rPr>
                      <w:rFonts w:asciiTheme="minorHAnsi" w:hAnsiTheme="minorHAnsi"/>
                      <w:color w:val="7030A0"/>
                      <w:sz w:val="22"/>
                      <w:szCs w:val="22"/>
                    </w:rPr>
                    <w:t xml:space="preserve">  Students are welcome to temporarily move closer to the chalkboard as they copy notes.  </w:t>
                  </w:r>
                </w:p>
                <w:p w:rsidR="005D31B7" w:rsidRPr="00EF458F" w:rsidRDefault="005D31B7" w:rsidP="004302F4">
                  <w:pPr>
                    <w:pStyle w:val="ListParagraph"/>
                    <w:rPr>
                      <w:rFonts w:asciiTheme="minorHAnsi" w:hAnsiTheme="minorHAnsi"/>
                      <w:color w:val="7030A0"/>
                      <w:sz w:val="22"/>
                      <w:szCs w:val="22"/>
                    </w:rPr>
                  </w:pPr>
                </w:p>
                <w:p w:rsidR="005D31B7" w:rsidRPr="00EF458F" w:rsidRDefault="005D31B7" w:rsidP="005D31B7">
                  <w:pPr>
                    <w:pStyle w:val="ListParagraph"/>
                    <w:numPr>
                      <w:ilvl w:val="0"/>
                      <w:numId w:val="10"/>
                    </w:numPr>
                    <w:rPr>
                      <w:rFonts w:asciiTheme="minorHAnsi" w:hAnsiTheme="minorHAnsi"/>
                      <w:color w:val="7030A0"/>
                      <w:sz w:val="22"/>
                      <w:szCs w:val="22"/>
                    </w:rPr>
                  </w:pPr>
                  <w:r w:rsidRPr="00EF458F">
                    <w:rPr>
                      <w:rFonts w:asciiTheme="minorHAnsi" w:hAnsiTheme="minorHAnsi"/>
                      <w:color w:val="7030A0"/>
                      <w:sz w:val="22"/>
                      <w:szCs w:val="22"/>
                    </w:rPr>
                    <w:t>There are no ESL students identified in the class.  There are no cultural or language issues identified in the classroom.</w:t>
                  </w:r>
                </w:p>
              </w:tc>
            </w:tr>
          </w:tbl>
          <w:p w:rsidR="005D31B7" w:rsidRPr="00376B9C" w:rsidRDefault="005D31B7" w:rsidP="004302F4">
            <w:pPr>
              <w:rPr>
                <w:rFonts w:asciiTheme="minorHAnsi" w:hAnsiTheme="minorHAnsi"/>
                <w:i/>
              </w:rPr>
            </w:pPr>
          </w:p>
        </w:tc>
      </w:tr>
    </w:tbl>
    <w:p w:rsidR="005D31B7" w:rsidRDefault="005D31B7" w:rsidP="005D31B7">
      <w:pPr>
        <w:rPr>
          <w:rFonts w:asciiTheme="minorHAnsi" w:hAnsiTheme="minorHAnsi"/>
          <w:b/>
          <w:sz w:val="28"/>
          <w:szCs w:val="28"/>
        </w:rPr>
      </w:pPr>
    </w:p>
    <w:p w:rsidR="005D31B7" w:rsidRPr="00F76B44" w:rsidRDefault="005D31B7" w:rsidP="005D31B7">
      <w:pPr>
        <w:rPr>
          <w:rFonts w:asciiTheme="minorHAnsi" w:hAnsiTheme="minorHAnsi" w:cs="Arial"/>
          <w:sz w:val="22"/>
          <w:szCs w:val="22"/>
        </w:rPr>
      </w:pPr>
      <w:r>
        <w:rPr>
          <w:rFonts w:asciiTheme="minorHAnsi" w:hAnsiTheme="minorHAnsi"/>
          <w:b/>
          <w:sz w:val="28"/>
          <w:szCs w:val="28"/>
        </w:rPr>
        <w:t xml:space="preserve">3. </w:t>
      </w:r>
      <w:r w:rsidRPr="00376B9C">
        <w:rPr>
          <w:rFonts w:asciiTheme="minorHAnsi" w:hAnsiTheme="minorHAnsi"/>
          <w:b/>
          <w:sz w:val="28"/>
          <w:szCs w:val="28"/>
        </w:rPr>
        <w:t>Learning Environment</w:t>
      </w:r>
      <w:r>
        <w:rPr>
          <w:rFonts w:asciiTheme="minorHAnsi" w:hAnsiTheme="minorHAnsi"/>
          <w:b/>
          <w:sz w:val="28"/>
          <w:szCs w:val="28"/>
        </w:rPr>
        <w:t xml:space="preserve"> </w:t>
      </w:r>
    </w:p>
    <w:tbl>
      <w:tblPr>
        <w:tblStyle w:val="TableGrid"/>
        <w:tblW w:w="9918" w:type="dxa"/>
        <w:tblLook w:val="04A0"/>
      </w:tblPr>
      <w:tblGrid>
        <w:gridCol w:w="9918"/>
      </w:tblGrid>
      <w:tr w:rsidR="005D31B7" w:rsidRPr="00B76823" w:rsidTr="004302F4">
        <w:tc>
          <w:tcPr>
            <w:tcW w:w="9918" w:type="dxa"/>
          </w:tcPr>
          <w:p w:rsidR="005D31B7" w:rsidRPr="00B76823" w:rsidRDefault="005D31B7" w:rsidP="004302F4">
            <w:pPr>
              <w:rPr>
                <w:rFonts w:asciiTheme="minorHAnsi" w:hAnsiTheme="minorHAnsi" w:cs="Arial"/>
                <w:color w:val="7030A0"/>
                <w:sz w:val="22"/>
                <w:szCs w:val="22"/>
              </w:rPr>
            </w:pPr>
            <w:r>
              <w:rPr>
                <w:rFonts w:asciiTheme="minorHAnsi" w:hAnsiTheme="minorHAnsi" w:cs="Arial"/>
                <w:color w:val="7030A0"/>
                <w:sz w:val="22"/>
                <w:szCs w:val="22"/>
              </w:rPr>
              <w:t xml:space="preserve">Students are arranged in groups of four.  For the first activity, students will work with a partner (i.e. the student sitting beside them).  Then, all of the students will be invited to walk around (called a “gallery walk), in an orderly fashion, to see other students’ designs (Minds On activity).  Students will return to the original seats during the lesson, and will work in their groups for the remainder of the class.    </w:t>
            </w:r>
          </w:p>
        </w:tc>
      </w:tr>
    </w:tbl>
    <w:p w:rsidR="005D31B7" w:rsidRPr="00376B9C" w:rsidRDefault="005D31B7" w:rsidP="005D31B7">
      <w:pPr>
        <w:rPr>
          <w:rFonts w:asciiTheme="minorHAnsi" w:hAnsiTheme="minorHAnsi"/>
          <w:b/>
          <w:sz w:val="22"/>
          <w:szCs w:val="22"/>
        </w:rPr>
      </w:pPr>
    </w:p>
    <w:p w:rsidR="005D31B7" w:rsidRPr="00F76B44" w:rsidRDefault="005D31B7" w:rsidP="005D31B7">
      <w:pPr>
        <w:rPr>
          <w:rFonts w:asciiTheme="minorHAnsi" w:hAnsiTheme="minorHAnsi"/>
          <w:sz w:val="22"/>
          <w:szCs w:val="22"/>
        </w:rPr>
      </w:pPr>
      <w:r w:rsidRPr="00376B9C">
        <w:rPr>
          <w:rFonts w:asciiTheme="minorHAnsi" w:hAnsiTheme="minorHAnsi"/>
          <w:b/>
          <w:sz w:val="28"/>
          <w:szCs w:val="28"/>
        </w:rPr>
        <w:t>4. The Overview (Agenda) for your lesson</w:t>
      </w:r>
    </w:p>
    <w:tbl>
      <w:tblPr>
        <w:tblStyle w:val="TableGrid"/>
        <w:tblW w:w="9918" w:type="dxa"/>
        <w:tblLook w:val="04A0"/>
      </w:tblPr>
      <w:tblGrid>
        <w:gridCol w:w="9918"/>
      </w:tblGrid>
      <w:tr w:rsidR="005D31B7" w:rsidRPr="00D825C2" w:rsidTr="004302F4">
        <w:tc>
          <w:tcPr>
            <w:tcW w:w="9918" w:type="dxa"/>
          </w:tcPr>
          <w:p w:rsidR="005D31B7" w:rsidRDefault="005D31B7" w:rsidP="005D31B7">
            <w:pPr>
              <w:pStyle w:val="ListParagraph"/>
              <w:numPr>
                <w:ilvl w:val="0"/>
                <w:numId w:val="6"/>
              </w:numPr>
              <w:rPr>
                <w:rFonts w:asciiTheme="minorHAnsi" w:hAnsiTheme="minorHAnsi"/>
                <w:color w:val="7030A0"/>
                <w:sz w:val="22"/>
                <w:szCs w:val="22"/>
              </w:rPr>
            </w:pPr>
            <w:r>
              <w:rPr>
                <w:rFonts w:asciiTheme="minorHAnsi" w:hAnsiTheme="minorHAnsi"/>
                <w:color w:val="7030A0"/>
                <w:sz w:val="22"/>
                <w:szCs w:val="22"/>
              </w:rPr>
              <w:t>Introduction: (Faculty Advisor), Seating Plan (if applicable)</w:t>
            </w:r>
          </w:p>
          <w:p w:rsidR="005D31B7" w:rsidRDefault="005D31B7" w:rsidP="005D31B7">
            <w:pPr>
              <w:pStyle w:val="ListParagraph"/>
              <w:numPr>
                <w:ilvl w:val="0"/>
                <w:numId w:val="6"/>
              </w:numPr>
              <w:rPr>
                <w:rFonts w:asciiTheme="minorHAnsi" w:hAnsiTheme="minorHAnsi"/>
                <w:color w:val="7030A0"/>
                <w:sz w:val="22"/>
                <w:szCs w:val="22"/>
              </w:rPr>
            </w:pPr>
            <w:r>
              <w:rPr>
                <w:rFonts w:asciiTheme="minorHAnsi" w:hAnsiTheme="minorHAnsi"/>
                <w:color w:val="7030A0"/>
                <w:sz w:val="22"/>
                <w:szCs w:val="22"/>
              </w:rPr>
              <w:t>Minds On: Design your own Logo (teams)</w:t>
            </w:r>
          </w:p>
          <w:p w:rsidR="005D31B7" w:rsidRDefault="005D31B7" w:rsidP="005D31B7">
            <w:pPr>
              <w:pStyle w:val="ListParagraph"/>
              <w:numPr>
                <w:ilvl w:val="0"/>
                <w:numId w:val="6"/>
              </w:numPr>
              <w:rPr>
                <w:rFonts w:asciiTheme="minorHAnsi" w:hAnsiTheme="minorHAnsi"/>
                <w:color w:val="7030A0"/>
                <w:sz w:val="22"/>
                <w:szCs w:val="22"/>
              </w:rPr>
            </w:pPr>
            <w:r>
              <w:rPr>
                <w:rFonts w:asciiTheme="minorHAnsi" w:hAnsiTheme="minorHAnsi"/>
                <w:color w:val="7030A0"/>
                <w:sz w:val="22"/>
                <w:szCs w:val="22"/>
              </w:rPr>
              <w:t>All I Want for Christmas is...</w:t>
            </w:r>
          </w:p>
          <w:p w:rsidR="005D31B7" w:rsidRDefault="005D31B7" w:rsidP="005D31B7">
            <w:pPr>
              <w:pStyle w:val="ListParagraph"/>
              <w:numPr>
                <w:ilvl w:val="0"/>
                <w:numId w:val="6"/>
              </w:numPr>
              <w:rPr>
                <w:rFonts w:asciiTheme="minorHAnsi" w:hAnsiTheme="minorHAnsi"/>
                <w:color w:val="7030A0"/>
                <w:sz w:val="22"/>
                <w:szCs w:val="22"/>
              </w:rPr>
            </w:pPr>
            <w:r>
              <w:rPr>
                <w:rFonts w:asciiTheme="minorHAnsi" w:hAnsiTheme="minorHAnsi"/>
                <w:color w:val="7030A0"/>
                <w:sz w:val="22"/>
                <w:szCs w:val="22"/>
              </w:rPr>
              <w:t>Group Activity: Lend a Helping Hand</w:t>
            </w:r>
          </w:p>
          <w:p w:rsidR="005D31B7" w:rsidRPr="00F22894" w:rsidRDefault="005D31B7" w:rsidP="005D31B7">
            <w:pPr>
              <w:pStyle w:val="ListParagraph"/>
              <w:numPr>
                <w:ilvl w:val="0"/>
                <w:numId w:val="6"/>
              </w:numPr>
              <w:rPr>
                <w:rFonts w:asciiTheme="minorHAnsi" w:hAnsiTheme="minorHAnsi"/>
                <w:color w:val="7030A0"/>
                <w:sz w:val="22"/>
                <w:szCs w:val="22"/>
              </w:rPr>
            </w:pPr>
            <w:r>
              <w:rPr>
                <w:rFonts w:asciiTheme="minorHAnsi" w:hAnsiTheme="minorHAnsi"/>
                <w:color w:val="7030A0"/>
                <w:sz w:val="22"/>
                <w:szCs w:val="22"/>
              </w:rPr>
              <w:t>Ticket Out the Door</w:t>
            </w:r>
          </w:p>
        </w:tc>
      </w:tr>
    </w:tbl>
    <w:p w:rsidR="005D31B7" w:rsidRPr="00376B9C" w:rsidRDefault="005D31B7" w:rsidP="005D31B7">
      <w:pPr>
        <w:rPr>
          <w:rFonts w:asciiTheme="minorHAnsi" w:hAnsiTheme="minorHAnsi"/>
          <w:sz w:val="18"/>
          <w:szCs w:val="18"/>
        </w:rPr>
      </w:pPr>
    </w:p>
    <w:p w:rsidR="005D31B7" w:rsidRPr="00F76B44" w:rsidRDefault="005D31B7" w:rsidP="005D31B7">
      <w:pPr>
        <w:rPr>
          <w:rFonts w:asciiTheme="minorHAnsi" w:hAnsiTheme="minorHAnsi"/>
          <w:sz w:val="22"/>
          <w:szCs w:val="22"/>
        </w:rPr>
      </w:pPr>
      <w:r w:rsidRPr="00376B9C">
        <w:rPr>
          <w:rFonts w:asciiTheme="minorHAnsi" w:hAnsiTheme="minorHAnsi"/>
          <w:b/>
          <w:sz w:val="28"/>
          <w:szCs w:val="28"/>
        </w:rPr>
        <w:t xml:space="preserve">5. Resources and Materials for your class </w:t>
      </w:r>
    </w:p>
    <w:tbl>
      <w:tblPr>
        <w:tblStyle w:val="TableGrid"/>
        <w:tblW w:w="9918" w:type="dxa"/>
        <w:tblLook w:val="04A0"/>
      </w:tblPr>
      <w:tblGrid>
        <w:gridCol w:w="9918"/>
      </w:tblGrid>
      <w:tr w:rsidR="005D31B7" w:rsidRPr="00B76823" w:rsidTr="004302F4">
        <w:tc>
          <w:tcPr>
            <w:tcW w:w="9918" w:type="dxa"/>
          </w:tcPr>
          <w:p w:rsidR="005D31B7" w:rsidRPr="00F54740"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Seven sets of pattern blocks (prepared by me; each bag contains 6 hexagons, 8 trapezoids, 10 rhombuses, 20 triangles )</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Seven Ziploc bags to store pattern blocks</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3 packs of markers (2-3 markers per group)</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Calculator</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Math textbook (each student has his/her own copy and is expected to bring it to each class)</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7 sheets of chart paper</w:t>
            </w:r>
          </w:p>
          <w:p w:rsidR="005D31B7"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Minds On activity chart (to be written on chart paper)</w:t>
            </w:r>
          </w:p>
          <w:p w:rsidR="005D31B7" w:rsidRPr="00921A2B" w:rsidRDefault="005D31B7" w:rsidP="005D31B7">
            <w:pPr>
              <w:pStyle w:val="ListParagraph"/>
              <w:numPr>
                <w:ilvl w:val="0"/>
                <w:numId w:val="9"/>
              </w:numPr>
              <w:rPr>
                <w:rFonts w:asciiTheme="minorHAnsi" w:hAnsiTheme="minorHAnsi"/>
                <w:color w:val="7030A0"/>
                <w:sz w:val="22"/>
                <w:szCs w:val="22"/>
              </w:rPr>
            </w:pPr>
            <w:r>
              <w:rPr>
                <w:rFonts w:asciiTheme="minorHAnsi" w:hAnsiTheme="minorHAnsi"/>
                <w:color w:val="7030A0"/>
                <w:sz w:val="22"/>
                <w:szCs w:val="22"/>
              </w:rPr>
              <w:t>7 copies of the grocery flyers</w:t>
            </w:r>
          </w:p>
        </w:tc>
      </w:tr>
    </w:tbl>
    <w:p w:rsidR="005D31B7" w:rsidRPr="00376B9C" w:rsidRDefault="005D31B7" w:rsidP="005D31B7">
      <w:pPr>
        <w:rPr>
          <w:rFonts w:asciiTheme="minorHAnsi" w:hAnsiTheme="minorHAnsi"/>
          <w:sz w:val="18"/>
          <w:szCs w:val="18"/>
        </w:rPr>
      </w:pPr>
    </w:p>
    <w:p w:rsidR="005D31B7" w:rsidRDefault="005D31B7" w:rsidP="005D31B7">
      <w:pPr>
        <w:rPr>
          <w:rFonts w:asciiTheme="minorHAnsi" w:hAnsiTheme="minorHAnsi"/>
          <w:b/>
          <w:sz w:val="28"/>
          <w:szCs w:val="28"/>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p w:rsidR="005D31B7" w:rsidRPr="00CB215B" w:rsidRDefault="005D31B7" w:rsidP="005D31B7">
      <w:pPr>
        <w:rPr>
          <w:rFonts w:asciiTheme="minorHAnsi" w:hAnsiTheme="minorHAnsi"/>
          <w:sz w:val="22"/>
          <w:szCs w:val="22"/>
        </w:rPr>
      </w:pPr>
      <w:r w:rsidRPr="00CB215B">
        <w:rPr>
          <w:rFonts w:asciiTheme="minorHAnsi" w:hAnsiTheme="minorHAnsi"/>
          <w:b/>
          <w:sz w:val="22"/>
          <w:szCs w:val="22"/>
        </w:rPr>
        <w:t xml:space="preserve">(NOTE: </w:t>
      </w:r>
      <w:r w:rsidRPr="00CB215B">
        <w:rPr>
          <w:rFonts w:asciiTheme="minorHAnsi" w:hAnsiTheme="minorHAnsi"/>
          <w:sz w:val="22"/>
          <w:szCs w:val="22"/>
        </w:rPr>
        <w:t xml:space="preserve">All text written in </w:t>
      </w:r>
      <w:r w:rsidRPr="00CB215B">
        <w:rPr>
          <w:rFonts w:asciiTheme="minorHAnsi" w:hAnsiTheme="minorHAnsi"/>
          <w:i/>
          <w:sz w:val="22"/>
          <w:szCs w:val="22"/>
        </w:rPr>
        <w:t>italics</w:t>
      </w:r>
      <w:r w:rsidRPr="00CB215B">
        <w:rPr>
          <w:rFonts w:asciiTheme="minorHAnsi" w:hAnsiTheme="minorHAnsi"/>
          <w:sz w:val="22"/>
          <w:szCs w:val="22"/>
        </w:rPr>
        <w:t xml:space="preserve"> is teacher’s potential speech)</w:t>
      </w:r>
    </w:p>
    <w:tbl>
      <w:tblPr>
        <w:tblStyle w:val="TableGrid"/>
        <w:tblW w:w="9990" w:type="dxa"/>
        <w:tblInd w:w="-72" w:type="dxa"/>
        <w:tblLook w:val="04A0"/>
      </w:tblPr>
      <w:tblGrid>
        <w:gridCol w:w="900"/>
        <w:gridCol w:w="1530"/>
        <w:gridCol w:w="7560"/>
      </w:tblGrid>
      <w:tr w:rsidR="005D31B7" w:rsidRPr="00F76B44" w:rsidTr="004302F4">
        <w:tc>
          <w:tcPr>
            <w:tcW w:w="900" w:type="dxa"/>
          </w:tcPr>
          <w:p w:rsidR="005D31B7" w:rsidRPr="00F76B44" w:rsidRDefault="005D31B7" w:rsidP="004302F4">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5D31B7" w:rsidRDefault="005D31B7" w:rsidP="004302F4">
            <w:pPr>
              <w:rPr>
                <w:rFonts w:asciiTheme="minorHAnsi" w:hAnsiTheme="minorHAnsi"/>
                <w:b/>
                <w:i/>
                <w:sz w:val="22"/>
                <w:szCs w:val="22"/>
              </w:rPr>
            </w:pPr>
            <w:r>
              <w:rPr>
                <w:rFonts w:asciiTheme="minorHAnsi" w:hAnsiTheme="minorHAnsi"/>
                <w:b/>
                <w:i/>
                <w:sz w:val="22"/>
                <w:szCs w:val="22"/>
              </w:rPr>
              <w:t>Teaching or</w:t>
            </w:r>
          </w:p>
          <w:p w:rsidR="005D31B7" w:rsidRPr="00F76B44" w:rsidRDefault="005D31B7" w:rsidP="004302F4">
            <w:pPr>
              <w:rPr>
                <w:rFonts w:asciiTheme="minorHAnsi" w:hAnsiTheme="minorHAnsi"/>
                <w:b/>
                <w:i/>
                <w:sz w:val="22"/>
                <w:szCs w:val="22"/>
              </w:rPr>
            </w:pPr>
            <w:r>
              <w:rPr>
                <w:rFonts w:asciiTheme="minorHAnsi" w:hAnsiTheme="minorHAnsi"/>
                <w:b/>
                <w:i/>
                <w:sz w:val="22"/>
                <w:szCs w:val="22"/>
              </w:rPr>
              <w:t>Assessment</w:t>
            </w:r>
            <w:r w:rsidRPr="00F76B44">
              <w:rPr>
                <w:rFonts w:asciiTheme="minorHAnsi" w:hAnsiTheme="minorHAnsi"/>
                <w:b/>
                <w:i/>
                <w:sz w:val="22"/>
                <w:szCs w:val="22"/>
              </w:rPr>
              <w:t xml:space="preserve"> Strategy</w:t>
            </w:r>
          </w:p>
        </w:tc>
        <w:tc>
          <w:tcPr>
            <w:tcW w:w="7560" w:type="dxa"/>
          </w:tcPr>
          <w:p w:rsidR="005D31B7" w:rsidRPr="005A35F9" w:rsidRDefault="005D31B7" w:rsidP="004302F4">
            <w:pPr>
              <w:rPr>
                <w:rFonts w:asciiTheme="minorHAnsi" w:hAnsiTheme="minorHAnsi"/>
                <w:b/>
                <w:sz w:val="22"/>
                <w:szCs w:val="22"/>
              </w:rPr>
            </w:pPr>
            <w:r w:rsidRPr="005A35F9">
              <w:rPr>
                <w:rFonts w:asciiTheme="minorHAnsi" w:hAnsiTheme="minorHAnsi"/>
                <w:b/>
                <w:sz w:val="22"/>
                <w:szCs w:val="22"/>
              </w:rPr>
              <w:t>Detailed Description</w:t>
            </w:r>
          </w:p>
        </w:tc>
      </w:tr>
      <w:tr w:rsidR="005D31B7" w:rsidRPr="002208E3" w:rsidTr="004302F4">
        <w:tc>
          <w:tcPr>
            <w:tcW w:w="900" w:type="dxa"/>
          </w:tcPr>
          <w:p w:rsidR="005D31B7" w:rsidRDefault="005D31B7" w:rsidP="004302F4">
            <w:pPr>
              <w:jc w:val="center"/>
              <w:rPr>
                <w:rFonts w:asciiTheme="minorHAnsi" w:hAnsiTheme="minorHAnsi"/>
                <w:sz w:val="22"/>
                <w:szCs w:val="22"/>
              </w:rPr>
            </w:pPr>
            <w:r>
              <w:rPr>
                <w:rFonts w:asciiTheme="minorHAnsi" w:hAnsiTheme="minorHAnsi"/>
                <w:sz w:val="22"/>
                <w:szCs w:val="22"/>
              </w:rPr>
              <w:t xml:space="preserve">7 </w:t>
            </w:r>
            <w:r w:rsidRPr="005A35F9">
              <w:rPr>
                <w:rFonts w:asciiTheme="minorHAnsi" w:hAnsiTheme="minorHAnsi"/>
                <w:sz w:val="22"/>
                <w:szCs w:val="22"/>
              </w:rPr>
              <w:t>min</w:t>
            </w: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Pr="005A35F9" w:rsidRDefault="005D31B7" w:rsidP="004302F4">
            <w:pPr>
              <w:jc w:val="center"/>
              <w:rPr>
                <w:rFonts w:asciiTheme="minorHAnsi" w:hAnsiTheme="minorHAnsi"/>
                <w:sz w:val="22"/>
                <w:szCs w:val="22"/>
              </w:rPr>
            </w:pPr>
            <w:r>
              <w:rPr>
                <w:rFonts w:asciiTheme="minorHAnsi" w:hAnsiTheme="minorHAnsi"/>
                <w:sz w:val="22"/>
                <w:szCs w:val="22"/>
              </w:rPr>
              <w:t>1 min</w:t>
            </w:r>
          </w:p>
        </w:tc>
        <w:tc>
          <w:tcPr>
            <w:tcW w:w="1530" w:type="dxa"/>
          </w:tcPr>
          <w:p w:rsidR="005D31B7" w:rsidRDefault="005D31B7" w:rsidP="004302F4">
            <w:pPr>
              <w:jc w:val="center"/>
              <w:rPr>
                <w:rFonts w:asciiTheme="minorHAnsi" w:hAnsiTheme="minorHAnsi"/>
                <w:sz w:val="22"/>
                <w:szCs w:val="22"/>
              </w:rPr>
            </w:pPr>
            <w:r>
              <w:rPr>
                <w:rFonts w:asciiTheme="minorHAnsi" w:hAnsiTheme="minorHAnsi"/>
                <w:sz w:val="22"/>
                <w:szCs w:val="22"/>
              </w:rPr>
              <w:lastRenderedPageBreak/>
              <w:t xml:space="preserve">Minds On: Design your </w:t>
            </w:r>
            <w:r>
              <w:rPr>
                <w:rFonts w:asciiTheme="minorHAnsi" w:hAnsiTheme="minorHAnsi"/>
                <w:sz w:val="22"/>
                <w:szCs w:val="22"/>
              </w:rPr>
              <w:lastRenderedPageBreak/>
              <w:t>own Logo</w:t>
            </w: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Pr="002208E3" w:rsidRDefault="005D31B7" w:rsidP="004302F4">
            <w:pPr>
              <w:jc w:val="center"/>
              <w:rPr>
                <w:rFonts w:asciiTheme="minorHAnsi" w:hAnsiTheme="minorHAnsi"/>
                <w:sz w:val="22"/>
                <w:szCs w:val="22"/>
              </w:rPr>
            </w:pPr>
            <w:r>
              <w:rPr>
                <w:rFonts w:asciiTheme="minorHAnsi" w:hAnsiTheme="minorHAnsi"/>
                <w:sz w:val="22"/>
                <w:szCs w:val="22"/>
              </w:rPr>
              <w:t>Gallery Walk</w:t>
            </w:r>
          </w:p>
        </w:tc>
        <w:tc>
          <w:tcPr>
            <w:tcW w:w="7560" w:type="dxa"/>
          </w:tcPr>
          <w:p w:rsidR="005D31B7" w:rsidRDefault="005D31B7" w:rsidP="004302F4">
            <w:pPr>
              <w:pStyle w:val="ListParagraph"/>
              <w:numPr>
                <w:ilvl w:val="0"/>
                <w:numId w:val="3"/>
              </w:numPr>
              <w:rPr>
                <w:rFonts w:asciiTheme="minorHAnsi" w:hAnsiTheme="minorHAnsi"/>
                <w:color w:val="7030A0"/>
                <w:sz w:val="22"/>
                <w:szCs w:val="22"/>
              </w:rPr>
            </w:pPr>
            <w:r>
              <w:rPr>
                <w:rFonts w:asciiTheme="minorHAnsi" w:hAnsiTheme="minorHAnsi"/>
                <w:color w:val="7030A0"/>
                <w:sz w:val="22"/>
                <w:szCs w:val="22"/>
              </w:rPr>
              <w:lastRenderedPageBreak/>
              <w:t>Before class, post copy of the activity chart on the chalkboard.  Also, place one bag of patterning blocks on each group’s table.</w:t>
            </w:r>
          </w:p>
          <w:p w:rsidR="005D31B7" w:rsidRPr="00895279" w:rsidRDefault="005D31B7" w:rsidP="004302F4">
            <w:pPr>
              <w:pStyle w:val="ListParagraph"/>
              <w:rPr>
                <w:rFonts w:asciiTheme="minorHAnsi" w:hAnsiTheme="minorHAnsi"/>
                <w:color w:val="7030A0"/>
                <w:sz w:val="22"/>
                <w:szCs w:val="22"/>
              </w:rPr>
            </w:pPr>
          </w:p>
          <w:p w:rsidR="005D31B7" w:rsidRPr="00CE691E" w:rsidRDefault="005D31B7" w:rsidP="004302F4">
            <w:pPr>
              <w:pStyle w:val="ListParagraph"/>
              <w:numPr>
                <w:ilvl w:val="0"/>
                <w:numId w:val="3"/>
              </w:numPr>
              <w:rPr>
                <w:rFonts w:asciiTheme="minorHAnsi" w:hAnsiTheme="minorHAnsi"/>
                <w:color w:val="7030A0"/>
                <w:sz w:val="22"/>
                <w:szCs w:val="22"/>
              </w:rPr>
            </w:pPr>
            <w:r>
              <w:rPr>
                <w:rFonts w:asciiTheme="minorHAnsi" w:hAnsiTheme="minorHAnsi"/>
                <w:i/>
                <w:color w:val="7030A0"/>
                <w:sz w:val="22"/>
                <w:szCs w:val="22"/>
              </w:rPr>
              <w:t xml:space="preserve">With your partner, create your own logo/design using 3 hexagons, 4 trapezoids, 5 rhombuses and 10 triangles.  Then, each student copy down this chart into your notebook and </w:t>
            </w:r>
            <w:r w:rsidRPr="00895279">
              <w:rPr>
                <w:rFonts w:asciiTheme="minorHAnsi" w:hAnsiTheme="minorHAnsi"/>
                <w:i/>
                <w:color w:val="7030A0"/>
                <w:sz w:val="22"/>
                <w:szCs w:val="22"/>
              </w:rPr>
              <w:t>write down what fraction of the design is blue/red/green</w:t>
            </w:r>
            <w:r>
              <w:rPr>
                <w:rFonts w:asciiTheme="minorHAnsi" w:hAnsiTheme="minorHAnsi"/>
                <w:i/>
                <w:color w:val="7030A0"/>
                <w:sz w:val="22"/>
                <w:szCs w:val="22"/>
              </w:rPr>
              <w:t>/yellow</w:t>
            </w:r>
            <w:r w:rsidRPr="00895279">
              <w:rPr>
                <w:rFonts w:asciiTheme="minorHAnsi" w:hAnsiTheme="minorHAnsi"/>
                <w:i/>
                <w:color w:val="7030A0"/>
                <w:sz w:val="22"/>
                <w:szCs w:val="22"/>
              </w:rPr>
              <w:t>.  Express each fraction as a percent and a decimal.</w:t>
            </w:r>
            <w:r>
              <w:rPr>
                <w:rFonts w:asciiTheme="minorHAnsi" w:hAnsiTheme="minorHAnsi"/>
                <w:i/>
                <w:color w:val="7030A0"/>
                <w:sz w:val="22"/>
                <w:szCs w:val="22"/>
              </w:rPr>
              <w:t xml:space="preserve">  Do not ruin your design when you’re finished.</w:t>
            </w:r>
          </w:p>
          <w:p w:rsidR="005D31B7" w:rsidRDefault="005D31B7" w:rsidP="004302F4">
            <w:pPr>
              <w:rPr>
                <w:rFonts w:asciiTheme="minorHAnsi" w:hAnsiTheme="minorHAnsi"/>
                <w:color w:val="7030A0"/>
                <w:sz w:val="22"/>
                <w:szCs w:val="22"/>
              </w:rPr>
            </w:pPr>
          </w:p>
          <w:p w:rsidR="005D31B7" w:rsidRPr="00CE691E" w:rsidRDefault="005D31B7" w:rsidP="004302F4">
            <w:pPr>
              <w:pStyle w:val="ListParagraph"/>
              <w:numPr>
                <w:ilvl w:val="0"/>
                <w:numId w:val="3"/>
              </w:numPr>
              <w:rPr>
                <w:rFonts w:asciiTheme="minorHAnsi" w:hAnsiTheme="minorHAnsi"/>
                <w:color w:val="7030A0"/>
                <w:sz w:val="22"/>
                <w:szCs w:val="22"/>
              </w:rPr>
            </w:pPr>
            <w:r>
              <w:rPr>
                <w:rFonts w:asciiTheme="minorHAnsi" w:hAnsiTheme="minorHAnsi"/>
                <w:i/>
                <w:color w:val="7030A0"/>
                <w:sz w:val="22"/>
                <w:szCs w:val="22"/>
              </w:rPr>
              <w:t xml:space="preserve">I invite you all to get up from your seats and walk around the room to view the designs created by your peers. Please do so by walking around the outside of the desks in an orderly fashion (don’t push each other or run).  Once you’ve seen all of the other designs, return to your desk and have a seat.  The tallest person in the group please put all of the patterning blocks back into the bag and bring it to the front table.  </w:t>
            </w:r>
          </w:p>
        </w:tc>
      </w:tr>
      <w:tr w:rsidR="005D31B7" w:rsidRPr="002208E3" w:rsidTr="004302F4">
        <w:tc>
          <w:tcPr>
            <w:tcW w:w="900" w:type="dxa"/>
          </w:tcPr>
          <w:p w:rsidR="005D31B7" w:rsidRDefault="005D31B7" w:rsidP="004302F4">
            <w:pPr>
              <w:jc w:val="center"/>
              <w:rPr>
                <w:rFonts w:asciiTheme="minorHAnsi" w:hAnsiTheme="minorHAnsi"/>
                <w:sz w:val="22"/>
                <w:szCs w:val="22"/>
              </w:rPr>
            </w:pPr>
            <w:r>
              <w:rPr>
                <w:rFonts w:asciiTheme="minorHAnsi" w:hAnsiTheme="minorHAnsi"/>
                <w:sz w:val="22"/>
                <w:szCs w:val="22"/>
              </w:rPr>
              <w:lastRenderedPageBreak/>
              <w:t>10 min</w:t>
            </w: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p>
          <w:p w:rsidR="005D31B7" w:rsidRDefault="005D31B7" w:rsidP="004302F4">
            <w:pPr>
              <w:jc w:val="center"/>
              <w:rPr>
                <w:rFonts w:asciiTheme="minorHAnsi" w:hAnsiTheme="minorHAnsi"/>
                <w:sz w:val="22"/>
                <w:szCs w:val="22"/>
              </w:rPr>
            </w:pPr>
            <w:r>
              <w:rPr>
                <w:rFonts w:asciiTheme="minorHAnsi" w:hAnsiTheme="minorHAnsi"/>
                <w:sz w:val="22"/>
                <w:szCs w:val="22"/>
              </w:rPr>
              <w:t>5 min</w:t>
            </w:r>
          </w:p>
          <w:p w:rsidR="005D31B7" w:rsidRDefault="005D31B7" w:rsidP="004302F4">
            <w:pPr>
              <w:jc w:val="center"/>
              <w:rPr>
                <w:rFonts w:asciiTheme="minorHAnsi" w:hAnsiTheme="minorHAnsi"/>
                <w:sz w:val="22"/>
                <w:szCs w:val="22"/>
              </w:rPr>
            </w:pPr>
          </w:p>
          <w:p w:rsidR="005D31B7" w:rsidRPr="005A35F9" w:rsidRDefault="005D31B7" w:rsidP="004302F4">
            <w:pPr>
              <w:jc w:val="center"/>
              <w:rPr>
                <w:rFonts w:asciiTheme="minorHAnsi" w:hAnsiTheme="minorHAnsi"/>
                <w:sz w:val="22"/>
                <w:szCs w:val="22"/>
              </w:rPr>
            </w:pPr>
          </w:p>
        </w:tc>
        <w:tc>
          <w:tcPr>
            <w:tcW w:w="1530" w:type="dxa"/>
          </w:tcPr>
          <w:p w:rsidR="005D31B7" w:rsidRDefault="005D31B7" w:rsidP="004302F4">
            <w:pPr>
              <w:jc w:val="center"/>
              <w:rPr>
                <w:rFonts w:asciiTheme="minorHAnsi" w:hAnsiTheme="minorHAnsi"/>
                <w:sz w:val="22"/>
                <w:szCs w:val="22"/>
              </w:rPr>
            </w:pPr>
            <w:r w:rsidRPr="002208E3">
              <w:rPr>
                <w:rFonts w:asciiTheme="minorHAnsi" w:hAnsiTheme="minorHAnsi"/>
                <w:sz w:val="22"/>
                <w:szCs w:val="22"/>
              </w:rPr>
              <w:lastRenderedPageBreak/>
              <w:t>Instruction</w:t>
            </w:r>
            <w:r>
              <w:rPr>
                <w:rFonts w:asciiTheme="minorHAnsi" w:hAnsiTheme="minorHAnsi"/>
                <w:sz w:val="22"/>
                <w:szCs w:val="22"/>
              </w:rPr>
              <w:t>: All I Want for Christmas is...</w:t>
            </w:r>
          </w:p>
          <w:p w:rsidR="005D31B7" w:rsidRDefault="005D31B7" w:rsidP="004302F4">
            <w:pPr>
              <w:jc w:val="center"/>
              <w:rPr>
                <w:rFonts w:asciiTheme="minorHAnsi" w:hAnsiTheme="minorHAnsi"/>
                <w:sz w:val="22"/>
                <w:szCs w:val="22"/>
              </w:rPr>
            </w:pPr>
          </w:p>
          <w:p w:rsidR="005D31B7" w:rsidRPr="002208E3" w:rsidRDefault="005D31B7" w:rsidP="004302F4">
            <w:pPr>
              <w:jc w:val="center"/>
              <w:rPr>
                <w:rFonts w:asciiTheme="minorHAnsi" w:hAnsiTheme="minorHAnsi"/>
                <w:sz w:val="22"/>
                <w:szCs w:val="22"/>
              </w:rPr>
            </w:pPr>
          </w:p>
        </w:tc>
        <w:tc>
          <w:tcPr>
            <w:tcW w:w="7560" w:type="dxa"/>
          </w:tcPr>
          <w:p w:rsidR="005D31B7" w:rsidRDefault="005D31B7" w:rsidP="005D31B7">
            <w:pPr>
              <w:pStyle w:val="ListParagraph"/>
              <w:numPr>
                <w:ilvl w:val="0"/>
                <w:numId w:val="4"/>
              </w:numPr>
              <w:rPr>
                <w:rFonts w:asciiTheme="minorHAnsi" w:hAnsiTheme="minorHAnsi"/>
                <w:i/>
                <w:color w:val="7030A0"/>
                <w:sz w:val="22"/>
                <w:szCs w:val="22"/>
              </w:rPr>
            </w:pPr>
            <w:r w:rsidRPr="007D5C4D">
              <w:rPr>
                <w:rFonts w:asciiTheme="minorHAnsi" w:hAnsiTheme="minorHAnsi"/>
                <w:i/>
                <w:color w:val="7030A0"/>
                <w:sz w:val="22"/>
                <w:szCs w:val="22"/>
              </w:rPr>
              <w:t>Percents, fractions and decimals are used just about everywhere in our lives.  We use them when we go grocery shopping, we use them to tell the time (e.g. quarter past 3), and we use them to cook or bake our favourite meals.  I’m sure you can think of many other places where we use these values.  One of the most common areas in which we apply these values is shopping.  Raise your hand if you like to shop?  Yeah, I do too!  What are some things you like to shop for?</w:t>
            </w:r>
            <w:r>
              <w:rPr>
                <w:rFonts w:asciiTheme="minorHAnsi" w:hAnsiTheme="minorHAnsi"/>
                <w:i/>
                <w:color w:val="7030A0"/>
                <w:sz w:val="22"/>
                <w:szCs w:val="22"/>
              </w:rPr>
              <w:t xml:space="preserve">  </w:t>
            </w:r>
            <w:r w:rsidRPr="007D5C4D">
              <w:rPr>
                <w:rFonts w:asciiTheme="minorHAnsi" w:hAnsiTheme="minorHAnsi"/>
                <w:i/>
                <w:color w:val="7030A0"/>
                <w:sz w:val="22"/>
                <w:szCs w:val="22"/>
              </w:rPr>
              <w:t xml:space="preserve">  </w:t>
            </w:r>
          </w:p>
          <w:p w:rsidR="005D31B7" w:rsidRDefault="005D31B7" w:rsidP="004302F4">
            <w:pPr>
              <w:pStyle w:val="ListParagraph"/>
              <w:rPr>
                <w:rFonts w:asciiTheme="minorHAnsi" w:hAnsiTheme="minorHAnsi"/>
                <w:i/>
                <w:color w:val="7030A0"/>
                <w:sz w:val="22"/>
                <w:szCs w:val="22"/>
              </w:rPr>
            </w:pPr>
          </w:p>
          <w:p w:rsidR="005D31B7" w:rsidRPr="007D5C4D" w:rsidRDefault="005D31B7" w:rsidP="005D31B7">
            <w:pPr>
              <w:pStyle w:val="ListParagraph"/>
              <w:numPr>
                <w:ilvl w:val="0"/>
                <w:numId w:val="4"/>
              </w:numPr>
              <w:rPr>
                <w:rFonts w:asciiTheme="minorHAnsi" w:hAnsiTheme="minorHAnsi"/>
                <w:i/>
                <w:color w:val="7030A0"/>
                <w:sz w:val="22"/>
                <w:szCs w:val="22"/>
              </w:rPr>
            </w:pPr>
            <w:r w:rsidRPr="007D5C4D">
              <w:rPr>
                <w:rFonts w:asciiTheme="minorHAnsi" w:hAnsiTheme="minorHAnsi"/>
                <w:i/>
                <w:color w:val="7030A0"/>
                <w:sz w:val="22"/>
                <w:szCs w:val="22"/>
              </w:rPr>
              <w:t>Often times, when we go shopping, we see items on sale.  And often times, we try to figure out how much we can save if we buy these sale items.  In a moment, this classroom will transform into a grocery store containing a variety of foods.  But first, we must take a closer look at percents, fractions and decimals.</w:t>
            </w:r>
            <w:r>
              <w:rPr>
                <w:rFonts w:asciiTheme="minorHAnsi" w:hAnsiTheme="minorHAnsi"/>
                <w:i/>
                <w:color w:val="7030A0"/>
                <w:sz w:val="22"/>
                <w:szCs w:val="22"/>
              </w:rPr>
              <w:t xml:space="preserve">  </w:t>
            </w:r>
          </w:p>
          <w:p w:rsidR="005D31B7"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 xml:space="preserve">Let’s consider this: I want each of you to think of something you want for Christmas, and estimate the cost of the item.  Once you have it in your mind, write it down, along with the cost, in your notebook.  During Christmas, there are usually a lot of great deals.  Now, close your eyes, and imagine yourself walking into the store and seeing the item that you want on sale; you see a sign that says “40 % off the regular price”.  Now, you’ve been saving up to buy this item, but you’re not too sure if you have enough money to buy it.  In order to know, you need to figure out the sale price of the item.    </w:t>
            </w:r>
          </w:p>
          <w:p w:rsidR="005D31B7"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First of all, if the item is on sale, do we expect the sale price to be greater or less than the original price?</w:t>
            </w:r>
            <w:r>
              <w:rPr>
                <w:rFonts w:asciiTheme="minorHAnsi" w:hAnsiTheme="minorHAnsi"/>
                <w:color w:val="7030A0"/>
                <w:sz w:val="22"/>
                <w:szCs w:val="22"/>
              </w:rPr>
              <w:t xml:space="preserve">  (Anticipated answer: less than the original price).  </w:t>
            </w:r>
            <w:r>
              <w:rPr>
                <w:rFonts w:asciiTheme="minorHAnsi" w:hAnsiTheme="minorHAnsi"/>
                <w:i/>
                <w:color w:val="7030A0"/>
                <w:sz w:val="22"/>
                <w:szCs w:val="22"/>
              </w:rPr>
              <w:t xml:space="preserve">How might we find the sale price without using a calculator?  Let’s take a look at an example. </w:t>
            </w:r>
          </w:p>
          <w:p w:rsidR="005D31B7" w:rsidRPr="00CB1466" w:rsidRDefault="005D31B7" w:rsidP="004302F4">
            <w:pPr>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sidRPr="00422DBB">
              <w:rPr>
                <w:rFonts w:asciiTheme="minorHAnsi" w:hAnsiTheme="minorHAnsi"/>
                <w:color w:val="7030A0"/>
                <w:sz w:val="22"/>
                <w:szCs w:val="22"/>
              </w:rPr>
              <w:t xml:space="preserve">Using my item: </w:t>
            </w:r>
            <w:r w:rsidRPr="00422DBB">
              <w:rPr>
                <w:rFonts w:asciiTheme="minorHAnsi" w:hAnsiTheme="minorHAnsi"/>
                <w:i/>
                <w:color w:val="7030A0"/>
                <w:sz w:val="22"/>
                <w:szCs w:val="22"/>
              </w:rPr>
              <w:t xml:space="preserve">For Christmas, since I already have my two front teeth, I would like a new bike.  Now, I guessed the price of a new bike would be about $119.99.  Since we’re not using a calculator, we’ll have to find an </w:t>
            </w:r>
            <w:r w:rsidRPr="00422DBB">
              <w:rPr>
                <w:rFonts w:asciiTheme="minorHAnsi" w:hAnsiTheme="minorHAnsi"/>
                <w:b/>
                <w:i/>
                <w:color w:val="7030A0"/>
                <w:sz w:val="22"/>
                <w:szCs w:val="22"/>
              </w:rPr>
              <w:t xml:space="preserve">estimate </w:t>
            </w:r>
            <w:r w:rsidRPr="00422DBB">
              <w:rPr>
                <w:rFonts w:asciiTheme="minorHAnsi" w:hAnsiTheme="minorHAnsi"/>
                <w:i/>
                <w:color w:val="7030A0"/>
                <w:sz w:val="22"/>
                <w:szCs w:val="22"/>
              </w:rPr>
              <w:t xml:space="preserve">of the sale price.  First, to make matters easier, I’ll round the price of the bike to the nearest whole number, which is $120.00.  </w:t>
            </w:r>
            <w:r>
              <w:rPr>
                <w:rFonts w:asciiTheme="minorHAnsi" w:hAnsiTheme="minorHAnsi"/>
                <w:i/>
                <w:color w:val="7030A0"/>
                <w:sz w:val="22"/>
                <w:szCs w:val="22"/>
              </w:rPr>
              <w:t xml:space="preserve">We need </w:t>
            </w:r>
            <w:r>
              <w:rPr>
                <w:rFonts w:asciiTheme="minorHAnsi" w:hAnsiTheme="minorHAnsi"/>
                <w:i/>
                <w:color w:val="7030A0"/>
                <w:sz w:val="22"/>
                <w:szCs w:val="22"/>
              </w:rPr>
              <w:lastRenderedPageBreak/>
              <w:t xml:space="preserve">to find 40% </w:t>
            </w:r>
            <w:r>
              <w:rPr>
                <w:rFonts w:asciiTheme="minorHAnsi" w:hAnsiTheme="minorHAnsi"/>
                <w:b/>
                <w:i/>
                <w:color w:val="7030A0"/>
                <w:sz w:val="22"/>
                <w:szCs w:val="22"/>
              </w:rPr>
              <w:t xml:space="preserve">OF </w:t>
            </w:r>
            <w:r>
              <w:rPr>
                <w:rFonts w:asciiTheme="minorHAnsi" w:hAnsiTheme="minorHAnsi"/>
                <w:i/>
                <w:color w:val="7030A0"/>
                <w:sz w:val="22"/>
                <w:szCs w:val="22"/>
              </w:rPr>
              <w:t xml:space="preserve">the price; how might we proceed from here? </w:t>
            </w:r>
            <w:r>
              <w:rPr>
                <w:rFonts w:asciiTheme="minorHAnsi" w:hAnsiTheme="minorHAnsi"/>
                <w:color w:val="7030A0"/>
                <w:sz w:val="22"/>
                <w:szCs w:val="22"/>
              </w:rPr>
              <w:t xml:space="preserve"> </w:t>
            </w:r>
            <w:r w:rsidRPr="00EB3B80">
              <w:rPr>
                <w:rFonts w:asciiTheme="minorHAnsi" w:hAnsiTheme="minorHAnsi"/>
                <w:b/>
                <w:color w:val="7030A0"/>
                <w:sz w:val="22"/>
                <w:szCs w:val="22"/>
              </w:rPr>
              <w:t>Hint:</w:t>
            </w:r>
            <w:r>
              <w:rPr>
                <w:rFonts w:asciiTheme="minorHAnsi" w:hAnsiTheme="minorHAnsi"/>
                <w:i/>
                <w:color w:val="7030A0"/>
                <w:sz w:val="22"/>
                <w:szCs w:val="22"/>
              </w:rPr>
              <w:t xml:space="preserve"> when we use the word “</w:t>
            </w:r>
            <w:r w:rsidRPr="00EB3B80">
              <w:rPr>
                <w:rFonts w:asciiTheme="minorHAnsi" w:hAnsiTheme="minorHAnsi"/>
                <w:b/>
                <w:i/>
                <w:color w:val="7030A0"/>
                <w:sz w:val="22"/>
                <w:szCs w:val="22"/>
              </w:rPr>
              <w:t>of</w:t>
            </w:r>
            <w:r>
              <w:rPr>
                <w:rFonts w:asciiTheme="minorHAnsi" w:hAnsiTheme="minorHAnsi"/>
                <w:i/>
                <w:color w:val="7030A0"/>
                <w:sz w:val="22"/>
                <w:szCs w:val="22"/>
              </w:rPr>
              <w:t>”, as in 40% of a number, the “</w:t>
            </w:r>
            <w:r w:rsidRPr="00EB3B80">
              <w:rPr>
                <w:rFonts w:asciiTheme="minorHAnsi" w:hAnsiTheme="minorHAnsi"/>
                <w:b/>
                <w:i/>
                <w:color w:val="7030A0"/>
                <w:sz w:val="22"/>
                <w:szCs w:val="22"/>
              </w:rPr>
              <w:t>of</w:t>
            </w:r>
            <w:r>
              <w:rPr>
                <w:rFonts w:asciiTheme="minorHAnsi" w:hAnsiTheme="minorHAnsi"/>
                <w:i/>
                <w:color w:val="7030A0"/>
                <w:sz w:val="22"/>
                <w:szCs w:val="22"/>
              </w:rPr>
              <w:t xml:space="preserve">” tells us that we need to multiply.  </w:t>
            </w:r>
            <w:r>
              <w:rPr>
                <w:rFonts w:asciiTheme="minorHAnsi" w:hAnsiTheme="minorHAnsi"/>
                <w:color w:val="7030A0"/>
                <w:sz w:val="22"/>
                <w:szCs w:val="22"/>
              </w:rPr>
              <w:t xml:space="preserve">(Anticipated answers: Multiply 40% by $120.00)  </w:t>
            </w:r>
            <w:r>
              <w:rPr>
                <w:rFonts w:asciiTheme="minorHAnsi" w:hAnsiTheme="minorHAnsi"/>
                <w:i/>
                <w:color w:val="7030A0"/>
                <w:sz w:val="22"/>
                <w:szCs w:val="22"/>
              </w:rPr>
              <w:t xml:space="preserve">That is a great suggestion.  If you’re really good at mental math, then you can definitely do that.  But there is a simpler way.  </w:t>
            </w:r>
          </w:p>
          <w:p w:rsidR="005D31B7"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 xml:space="preserve">We can start off small with 10% and work our way to 40%.  Wondering why?  Take a look at this.  </w:t>
            </w:r>
            <w:r w:rsidRPr="0073112C">
              <w:rPr>
                <w:rFonts w:asciiTheme="minorHAnsi" w:hAnsiTheme="minorHAnsi"/>
                <w:i/>
                <w:color w:val="7030A0"/>
                <w:sz w:val="22"/>
                <w:szCs w:val="22"/>
              </w:rPr>
              <w:t>Multiplying any number by 10% is very easy because all you have to do is move the decimal one place to the left.  This will become clearer when you learn how to multiply fractions l</w:t>
            </w:r>
            <w:r>
              <w:rPr>
                <w:rFonts w:asciiTheme="minorHAnsi" w:hAnsiTheme="minorHAnsi"/>
                <w:i/>
                <w:color w:val="7030A0"/>
                <w:sz w:val="22"/>
                <w:szCs w:val="22"/>
              </w:rPr>
              <w:t>ater in grade 7/</w:t>
            </w:r>
            <w:r w:rsidRPr="0073112C">
              <w:rPr>
                <w:rFonts w:asciiTheme="minorHAnsi" w:hAnsiTheme="minorHAnsi"/>
                <w:i/>
                <w:color w:val="7030A0"/>
                <w:sz w:val="22"/>
                <w:szCs w:val="22"/>
              </w:rPr>
              <w:t xml:space="preserve"> 8.  However, it’s important to note that when you multiply a number by a percent, you must first convert the percent to decimal form.  So, going back to my bike, $120.00 x 10% = $120.00 x 0.10 = $12.00.  So, we have found 10%, or in terms of fractions, one tenth of $120.00; $</w:t>
            </w:r>
            <w:r>
              <w:rPr>
                <w:rFonts w:asciiTheme="minorHAnsi" w:hAnsiTheme="minorHAnsi"/>
                <w:i/>
                <w:color w:val="7030A0"/>
                <w:sz w:val="22"/>
                <w:szCs w:val="22"/>
              </w:rPr>
              <w:t xml:space="preserve">12.00.  How might we use this to find 40% </w:t>
            </w:r>
            <w:r>
              <w:rPr>
                <w:rFonts w:asciiTheme="minorHAnsi" w:hAnsiTheme="minorHAnsi"/>
                <w:b/>
                <w:i/>
                <w:color w:val="7030A0"/>
                <w:sz w:val="22"/>
                <w:szCs w:val="22"/>
              </w:rPr>
              <w:t xml:space="preserve">OF </w:t>
            </w:r>
            <w:r>
              <w:rPr>
                <w:rFonts w:asciiTheme="minorHAnsi" w:hAnsiTheme="minorHAnsi"/>
                <w:i/>
                <w:color w:val="7030A0"/>
                <w:sz w:val="22"/>
                <w:szCs w:val="22"/>
              </w:rPr>
              <w:t xml:space="preserve">the price?  </w:t>
            </w:r>
            <w:r>
              <w:rPr>
                <w:rFonts w:asciiTheme="minorHAnsi" w:hAnsiTheme="minorHAnsi"/>
                <w:color w:val="7030A0"/>
                <w:sz w:val="22"/>
                <w:szCs w:val="22"/>
              </w:rPr>
              <w:t xml:space="preserve">(Anticipated answer: multiply $12.00 by 4).  If 10% </w:t>
            </w:r>
            <w:r w:rsidRPr="00C01182">
              <w:rPr>
                <w:rFonts w:asciiTheme="minorHAnsi" w:hAnsiTheme="minorHAnsi"/>
                <w:color w:val="7030A0"/>
                <w:sz w:val="22"/>
                <w:szCs w:val="22"/>
              </w:rPr>
              <w:sym w:font="Wingdings" w:char="F0E0"/>
            </w:r>
            <w:r>
              <w:rPr>
                <w:rFonts w:asciiTheme="minorHAnsi" w:hAnsiTheme="minorHAnsi"/>
                <w:color w:val="7030A0"/>
                <w:sz w:val="22"/>
                <w:szCs w:val="22"/>
              </w:rPr>
              <w:t xml:space="preserve"> $12.00, then 40% </w:t>
            </w:r>
            <w:r w:rsidRPr="00C01182">
              <w:rPr>
                <w:rFonts w:asciiTheme="minorHAnsi" w:hAnsiTheme="minorHAnsi"/>
                <w:color w:val="7030A0"/>
                <w:sz w:val="22"/>
                <w:szCs w:val="22"/>
              </w:rPr>
              <w:sym w:font="Wingdings" w:char="F0E0"/>
            </w:r>
            <w:r>
              <w:rPr>
                <w:rFonts w:asciiTheme="minorHAnsi" w:hAnsiTheme="minorHAnsi"/>
                <w:color w:val="7030A0"/>
                <w:sz w:val="22"/>
                <w:szCs w:val="22"/>
              </w:rPr>
              <w:t xml:space="preserve"> $48.00.</w:t>
            </w:r>
            <w:r w:rsidRPr="0073112C">
              <w:rPr>
                <w:rFonts w:asciiTheme="minorHAnsi" w:hAnsiTheme="minorHAnsi"/>
                <w:i/>
                <w:color w:val="7030A0"/>
                <w:sz w:val="22"/>
                <w:szCs w:val="22"/>
              </w:rPr>
              <w:t xml:space="preserve">    </w:t>
            </w:r>
          </w:p>
          <w:p w:rsidR="005D31B7"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 xml:space="preserve">But we’re not quite finished.  We still need to find the sale price.  How might we find it?  </w:t>
            </w:r>
            <w:r>
              <w:rPr>
                <w:rFonts w:asciiTheme="minorHAnsi" w:hAnsiTheme="minorHAnsi"/>
                <w:color w:val="7030A0"/>
                <w:sz w:val="22"/>
                <w:szCs w:val="22"/>
              </w:rPr>
              <w:t xml:space="preserve">(Anticipated answer: subtract $48.00 from $120.00)  Answer: $120.00 - $48.00 = $72.00.  </w:t>
            </w:r>
            <w:r w:rsidRPr="00E8079B">
              <w:rPr>
                <w:rFonts w:asciiTheme="minorHAnsi" w:hAnsiTheme="minorHAnsi"/>
                <w:i/>
                <w:color w:val="7030A0"/>
                <w:sz w:val="22"/>
                <w:szCs w:val="22"/>
              </w:rPr>
              <w:t xml:space="preserve">Therefore, the sale price of my bike would be </w:t>
            </w:r>
            <w:r w:rsidRPr="00E8079B">
              <w:rPr>
                <w:rFonts w:asciiTheme="minorHAnsi" w:hAnsiTheme="minorHAnsi"/>
                <w:b/>
                <w:i/>
                <w:color w:val="7030A0"/>
                <w:sz w:val="22"/>
                <w:szCs w:val="22"/>
              </w:rPr>
              <w:t xml:space="preserve">approximately </w:t>
            </w:r>
            <w:r w:rsidRPr="00E8079B">
              <w:rPr>
                <w:rFonts w:asciiTheme="minorHAnsi" w:hAnsiTheme="minorHAnsi"/>
                <w:i/>
                <w:color w:val="7030A0"/>
                <w:sz w:val="22"/>
                <w:szCs w:val="22"/>
              </w:rPr>
              <w:t>$72.00.</w:t>
            </w:r>
            <w:r>
              <w:rPr>
                <w:rFonts w:asciiTheme="minorHAnsi" w:hAnsiTheme="minorHAnsi"/>
                <w:i/>
                <w:color w:val="7030A0"/>
                <w:sz w:val="22"/>
                <w:szCs w:val="22"/>
              </w:rPr>
              <w:t xml:space="preserve">  What a deal!</w:t>
            </w:r>
          </w:p>
          <w:p w:rsidR="005D31B7" w:rsidRPr="00E8079B"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 xml:space="preserve">Now, take out your calculators.  How would we find the sale price of the bike using a calculator?  Talk with your group members and try to figure out how to find the price.  Remember, calculators give us exact results, so there’s no need to estimate this time around.  What answer(s) did you get?  </w:t>
            </w:r>
            <w:r>
              <w:rPr>
                <w:rFonts w:asciiTheme="minorHAnsi" w:hAnsiTheme="minorHAnsi"/>
                <w:color w:val="7030A0"/>
                <w:sz w:val="22"/>
                <w:szCs w:val="22"/>
              </w:rPr>
              <w:t xml:space="preserve">Choose students randomly to share their answer.  </w:t>
            </w:r>
            <w:r>
              <w:rPr>
                <w:rFonts w:asciiTheme="minorHAnsi" w:hAnsiTheme="minorHAnsi"/>
                <w:i/>
                <w:color w:val="7030A0"/>
                <w:sz w:val="22"/>
                <w:szCs w:val="22"/>
              </w:rPr>
              <w:t xml:space="preserve">Did anyone get a different answer?  </w:t>
            </w:r>
            <w:r>
              <w:rPr>
                <w:rFonts w:asciiTheme="minorHAnsi" w:hAnsiTheme="minorHAnsi"/>
                <w:color w:val="7030A0"/>
                <w:sz w:val="22"/>
                <w:szCs w:val="22"/>
              </w:rPr>
              <w:t xml:space="preserve">(Answer: $119.99 x 40% = $119.00 x 0.40 = $71.99)  </w:t>
            </w:r>
            <w:r>
              <w:rPr>
                <w:rFonts w:asciiTheme="minorHAnsi" w:hAnsiTheme="minorHAnsi"/>
                <w:i/>
                <w:color w:val="7030A0"/>
                <w:sz w:val="22"/>
                <w:szCs w:val="22"/>
              </w:rPr>
              <w:t>Here’s a trick: instead of punching two separate calculations into your calculator, you can multiply $119.00 by 0.60, because 100% - 40% = 60%; if the bike is 40%, then we must be paying for the remaining 60% of the cost.</w:t>
            </w:r>
          </w:p>
          <w:p w:rsidR="005D31B7" w:rsidRPr="008261D4" w:rsidRDefault="005D31B7" w:rsidP="004302F4">
            <w:pPr>
              <w:pStyle w:val="ListParagraph"/>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i/>
                <w:color w:val="7030A0"/>
                <w:sz w:val="22"/>
                <w:szCs w:val="22"/>
              </w:rPr>
            </w:pPr>
            <w:r>
              <w:rPr>
                <w:rFonts w:asciiTheme="minorHAnsi" w:hAnsiTheme="minorHAnsi"/>
                <w:i/>
                <w:color w:val="7030A0"/>
                <w:sz w:val="22"/>
                <w:szCs w:val="22"/>
              </w:rPr>
              <w:t>Take a few minutes to find the estimated and the exact sale price of your item.  Write your answers down in your notebook; show all your work. If you’re stuck, ask someone in your group for help.  If you finish early, help someone in your group.</w:t>
            </w:r>
          </w:p>
          <w:p w:rsidR="005D31B7" w:rsidRPr="009A7337" w:rsidRDefault="005D31B7" w:rsidP="004302F4">
            <w:pPr>
              <w:rPr>
                <w:rFonts w:asciiTheme="minorHAnsi" w:hAnsiTheme="minorHAnsi"/>
                <w:i/>
                <w:color w:val="7030A0"/>
                <w:sz w:val="22"/>
                <w:szCs w:val="22"/>
              </w:rPr>
            </w:pPr>
          </w:p>
          <w:p w:rsidR="005D31B7" w:rsidRDefault="005D31B7" w:rsidP="005D31B7">
            <w:pPr>
              <w:pStyle w:val="ListParagraph"/>
              <w:numPr>
                <w:ilvl w:val="0"/>
                <w:numId w:val="4"/>
              </w:numPr>
              <w:rPr>
                <w:rFonts w:asciiTheme="minorHAnsi" w:hAnsiTheme="minorHAnsi"/>
                <w:color w:val="7030A0"/>
                <w:sz w:val="22"/>
                <w:szCs w:val="22"/>
              </w:rPr>
            </w:pPr>
            <w:r>
              <w:rPr>
                <w:rFonts w:asciiTheme="minorHAnsi" w:hAnsiTheme="minorHAnsi"/>
                <w:i/>
                <w:color w:val="7030A0"/>
                <w:sz w:val="22"/>
                <w:szCs w:val="22"/>
              </w:rPr>
              <w:t xml:space="preserve">Now, I need everyone to close their eyes and put one fist in the air.  I’m going to ask you a few questions.  If you answer yes, simply open your fist and close it when I tell you to.  In order for this to work well, you cannot peak.  Open your fist if you could not find any of the prices </w:t>
            </w:r>
            <w:r>
              <w:rPr>
                <w:rFonts w:asciiTheme="minorHAnsi" w:hAnsiTheme="minorHAnsi"/>
                <w:color w:val="7030A0"/>
                <w:sz w:val="22"/>
                <w:szCs w:val="22"/>
              </w:rPr>
              <w:t xml:space="preserve">(count the number of open fists).  </w:t>
            </w:r>
            <w:r>
              <w:rPr>
                <w:rFonts w:asciiTheme="minorHAnsi" w:hAnsiTheme="minorHAnsi"/>
                <w:i/>
                <w:color w:val="7030A0"/>
                <w:sz w:val="22"/>
                <w:szCs w:val="22"/>
              </w:rPr>
              <w:t xml:space="preserve">Open your fist if you were able to find one of the prices for your item; i.e. the estimated or the exact price </w:t>
            </w:r>
            <w:r>
              <w:rPr>
                <w:rFonts w:asciiTheme="minorHAnsi" w:hAnsiTheme="minorHAnsi"/>
                <w:color w:val="7030A0"/>
                <w:sz w:val="22"/>
                <w:szCs w:val="22"/>
              </w:rPr>
              <w:t xml:space="preserve">(count the number of open fists).  </w:t>
            </w:r>
            <w:r>
              <w:rPr>
                <w:rFonts w:asciiTheme="minorHAnsi" w:hAnsiTheme="minorHAnsi"/>
                <w:i/>
                <w:color w:val="7030A0"/>
                <w:sz w:val="22"/>
                <w:szCs w:val="22"/>
              </w:rPr>
              <w:t xml:space="preserve">Open your fist if you were able to find both prices </w:t>
            </w:r>
            <w:r>
              <w:rPr>
                <w:rFonts w:asciiTheme="minorHAnsi" w:hAnsiTheme="minorHAnsi"/>
                <w:color w:val="7030A0"/>
                <w:sz w:val="22"/>
                <w:szCs w:val="22"/>
              </w:rPr>
              <w:t>(count the number of fists).</w:t>
            </w:r>
          </w:p>
          <w:p w:rsidR="005D31B7" w:rsidRPr="007D5C4D" w:rsidRDefault="005D31B7" w:rsidP="004302F4">
            <w:pPr>
              <w:pStyle w:val="ListParagraph"/>
              <w:rPr>
                <w:rFonts w:asciiTheme="minorHAnsi" w:hAnsiTheme="minorHAnsi"/>
                <w:color w:val="7030A0"/>
                <w:sz w:val="22"/>
                <w:szCs w:val="22"/>
              </w:rPr>
            </w:pPr>
          </w:p>
          <w:p w:rsidR="005D31B7" w:rsidRPr="007D5C4D" w:rsidRDefault="005D31B7" w:rsidP="004302F4">
            <w:pPr>
              <w:rPr>
                <w:rFonts w:asciiTheme="minorHAnsi" w:hAnsiTheme="minorHAnsi"/>
                <w:color w:val="7030A0"/>
                <w:sz w:val="22"/>
                <w:szCs w:val="22"/>
              </w:rPr>
            </w:pPr>
          </w:p>
          <w:p w:rsidR="005D31B7" w:rsidRPr="00B76823" w:rsidRDefault="005D31B7" w:rsidP="005D31B7">
            <w:pPr>
              <w:pStyle w:val="ListParagraph"/>
              <w:numPr>
                <w:ilvl w:val="0"/>
                <w:numId w:val="4"/>
              </w:numPr>
              <w:rPr>
                <w:rFonts w:asciiTheme="minorHAnsi" w:hAnsiTheme="minorHAnsi"/>
                <w:color w:val="7030A0"/>
                <w:sz w:val="22"/>
                <w:szCs w:val="22"/>
              </w:rPr>
            </w:pPr>
            <w:r>
              <w:rPr>
                <w:rFonts w:asciiTheme="minorHAnsi" w:hAnsiTheme="minorHAnsi"/>
                <w:i/>
                <w:color w:val="7030A0"/>
                <w:sz w:val="22"/>
                <w:szCs w:val="22"/>
              </w:rPr>
              <w:t>If you are still having some difficulty with these concepts, don’t worry.  You’ll will have a chance to practice during the next activity.</w:t>
            </w:r>
          </w:p>
        </w:tc>
      </w:tr>
      <w:tr w:rsidR="005D31B7" w:rsidRPr="002208E3" w:rsidTr="004302F4">
        <w:tc>
          <w:tcPr>
            <w:tcW w:w="900" w:type="dxa"/>
          </w:tcPr>
          <w:p w:rsidR="005D31B7" w:rsidRPr="005A35F9" w:rsidRDefault="005D31B7" w:rsidP="004302F4">
            <w:pPr>
              <w:jc w:val="center"/>
              <w:rPr>
                <w:rFonts w:asciiTheme="minorHAnsi" w:hAnsiTheme="minorHAnsi"/>
                <w:sz w:val="22"/>
                <w:szCs w:val="22"/>
              </w:rPr>
            </w:pPr>
            <w:r>
              <w:rPr>
                <w:rFonts w:asciiTheme="minorHAnsi" w:hAnsiTheme="minorHAnsi"/>
                <w:sz w:val="22"/>
                <w:szCs w:val="22"/>
              </w:rPr>
              <w:lastRenderedPageBreak/>
              <w:t>13 min</w:t>
            </w:r>
          </w:p>
        </w:tc>
        <w:tc>
          <w:tcPr>
            <w:tcW w:w="1530" w:type="dxa"/>
          </w:tcPr>
          <w:p w:rsidR="005D31B7" w:rsidRPr="002208E3" w:rsidRDefault="005D31B7" w:rsidP="004302F4">
            <w:pPr>
              <w:jc w:val="center"/>
              <w:rPr>
                <w:rFonts w:asciiTheme="minorHAnsi" w:hAnsiTheme="minorHAnsi"/>
                <w:sz w:val="22"/>
                <w:szCs w:val="22"/>
              </w:rPr>
            </w:pPr>
            <w:r w:rsidRPr="002208E3">
              <w:rPr>
                <w:rFonts w:asciiTheme="minorHAnsi" w:hAnsiTheme="minorHAnsi"/>
                <w:sz w:val="22"/>
                <w:szCs w:val="22"/>
              </w:rPr>
              <w:t>Application</w:t>
            </w:r>
            <w:r>
              <w:rPr>
                <w:rFonts w:asciiTheme="minorHAnsi" w:hAnsiTheme="minorHAnsi"/>
                <w:sz w:val="22"/>
                <w:szCs w:val="22"/>
              </w:rPr>
              <w:t>: Lend a Helping Hand</w:t>
            </w:r>
          </w:p>
        </w:tc>
        <w:tc>
          <w:tcPr>
            <w:tcW w:w="7560" w:type="dxa"/>
          </w:tcPr>
          <w:p w:rsidR="005D31B7" w:rsidRPr="00B371AC" w:rsidRDefault="005D31B7" w:rsidP="005D31B7">
            <w:pPr>
              <w:pStyle w:val="ListParagraph"/>
              <w:numPr>
                <w:ilvl w:val="0"/>
                <w:numId w:val="7"/>
              </w:numPr>
              <w:rPr>
                <w:rFonts w:asciiTheme="minorHAnsi" w:hAnsiTheme="minorHAnsi"/>
                <w:color w:val="7030A0"/>
                <w:sz w:val="22"/>
                <w:szCs w:val="22"/>
              </w:rPr>
            </w:pPr>
            <w:r>
              <w:rPr>
                <w:rFonts w:asciiTheme="minorHAnsi" w:hAnsiTheme="minorHAnsi"/>
                <w:i/>
                <w:color w:val="7030A0"/>
                <w:sz w:val="22"/>
                <w:szCs w:val="22"/>
              </w:rPr>
              <w:t xml:space="preserve">Last Monday, many people in Canada celebrated Thanksgiving.  Now, I know that not everyone celebrates this holiday, but I can almost say for certain that everyone in here, including myself, is very thankful for having access to food, right?  Unfortunately, there are some people in Canada and across the globe that do not have any food.  We are so fortunate in Canada because we have a lot of resources.  </w:t>
            </w:r>
          </w:p>
          <w:p w:rsidR="005D31B7" w:rsidRPr="00EB28D3" w:rsidRDefault="005D31B7" w:rsidP="004302F4">
            <w:pPr>
              <w:pStyle w:val="ListParagraph"/>
              <w:rPr>
                <w:rFonts w:asciiTheme="minorHAnsi" w:hAnsiTheme="minorHAnsi"/>
                <w:color w:val="7030A0"/>
                <w:sz w:val="22"/>
                <w:szCs w:val="22"/>
              </w:rPr>
            </w:pPr>
          </w:p>
          <w:p w:rsidR="005D31B7" w:rsidRPr="00B371AC" w:rsidRDefault="005D31B7" w:rsidP="005D31B7">
            <w:pPr>
              <w:pStyle w:val="ListParagraph"/>
              <w:numPr>
                <w:ilvl w:val="0"/>
                <w:numId w:val="7"/>
              </w:numPr>
              <w:rPr>
                <w:rFonts w:asciiTheme="minorHAnsi" w:hAnsiTheme="minorHAnsi"/>
                <w:color w:val="7030A0"/>
                <w:sz w:val="22"/>
                <w:szCs w:val="22"/>
              </w:rPr>
            </w:pPr>
            <w:r>
              <w:rPr>
                <w:rFonts w:asciiTheme="minorHAnsi" w:hAnsiTheme="minorHAnsi"/>
                <w:i/>
                <w:color w:val="7030A0"/>
                <w:sz w:val="22"/>
                <w:szCs w:val="22"/>
              </w:rPr>
              <w:t>Remember earlier I told you that this classroom was going to transform into a grocery store?  Imagine that we are now in a grocery store.  Each group will receive a flyer with different foods listed on it.  Please do not write on the flyers.  Each group will have $20.00 max to spend.  You don’t have to spend all of the money, but you must purchase at least four items. Your job will be to work as a group to create a nutritious meal to feed someone who is less fortunate.</w:t>
            </w:r>
          </w:p>
          <w:p w:rsidR="005D31B7" w:rsidRPr="00B371AC" w:rsidRDefault="005D31B7" w:rsidP="004302F4">
            <w:pPr>
              <w:rPr>
                <w:rFonts w:asciiTheme="minorHAnsi" w:hAnsiTheme="minorHAnsi"/>
                <w:color w:val="7030A0"/>
                <w:sz w:val="22"/>
                <w:szCs w:val="22"/>
              </w:rPr>
            </w:pPr>
          </w:p>
          <w:p w:rsidR="005D31B7" w:rsidRPr="00B371AC" w:rsidRDefault="005D31B7" w:rsidP="005D31B7">
            <w:pPr>
              <w:pStyle w:val="ListParagraph"/>
              <w:numPr>
                <w:ilvl w:val="0"/>
                <w:numId w:val="7"/>
              </w:numPr>
              <w:rPr>
                <w:rFonts w:asciiTheme="minorHAnsi" w:hAnsiTheme="minorHAnsi"/>
                <w:color w:val="7030A0"/>
                <w:sz w:val="22"/>
                <w:szCs w:val="22"/>
              </w:rPr>
            </w:pPr>
            <w:r w:rsidRPr="00FA6225">
              <w:rPr>
                <w:rFonts w:asciiTheme="minorHAnsi" w:hAnsiTheme="minorHAnsi"/>
                <w:i/>
                <w:color w:val="7030A0"/>
                <w:sz w:val="22"/>
                <w:szCs w:val="22"/>
                <w:u w:val="single"/>
              </w:rPr>
              <w:t>Criteria</w:t>
            </w:r>
            <w:r>
              <w:rPr>
                <w:rFonts w:asciiTheme="minorHAnsi" w:hAnsiTheme="minorHAnsi"/>
                <w:i/>
                <w:color w:val="7030A0"/>
                <w:sz w:val="22"/>
                <w:szCs w:val="22"/>
              </w:rPr>
              <w:t xml:space="preserve">: You can purchase any items in the flyer, but you must purchase at least one item from each of the three sections: Meat, Poultry &amp; Seafood; Fruits &amp; Veggies; Side Dishes.  Come up with a name for your meal/dish and write it on your chart paper.  Also, give a short description of your meal.  Each group must list each item, the price of the item as it appears in the flyer, the </w:t>
            </w:r>
            <w:r>
              <w:rPr>
                <w:rFonts w:asciiTheme="minorHAnsi" w:hAnsiTheme="minorHAnsi"/>
                <w:b/>
                <w:i/>
                <w:color w:val="7030A0"/>
                <w:sz w:val="22"/>
                <w:szCs w:val="22"/>
              </w:rPr>
              <w:t>estimated</w:t>
            </w:r>
            <w:r>
              <w:rPr>
                <w:rFonts w:asciiTheme="minorHAnsi" w:hAnsiTheme="minorHAnsi"/>
                <w:i/>
                <w:color w:val="7030A0"/>
                <w:sz w:val="22"/>
                <w:szCs w:val="22"/>
              </w:rPr>
              <w:t xml:space="preserve"> sale price of each item and the total cost of your purchases (show your work on the chart paper).  Be sure to have a reason for each item you choose and write it down on the chart paper (for example, you may choose apples because they’re high in vitamin A).  And if time permits, we will share our meals with the entire class.  You have most of the remainder of the period to work on this.  </w:t>
            </w:r>
          </w:p>
          <w:p w:rsidR="005D31B7" w:rsidRPr="00B371AC" w:rsidRDefault="005D31B7" w:rsidP="004302F4">
            <w:pPr>
              <w:rPr>
                <w:rFonts w:asciiTheme="minorHAnsi" w:hAnsiTheme="minorHAnsi"/>
                <w:color w:val="7030A0"/>
                <w:sz w:val="22"/>
                <w:szCs w:val="22"/>
              </w:rPr>
            </w:pPr>
          </w:p>
          <w:p w:rsidR="005D31B7" w:rsidRPr="002E6DCC" w:rsidRDefault="005D31B7" w:rsidP="005D31B7">
            <w:pPr>
              <w:pStyle w:val="ListParagraph"/>
              <w:numPr>
                <w:ilvl w:val="0"/>
                <w:numId w:val="7"/>
              </w:numPr>
              <w:rPr>
                <w:rFonts w:asciiTheme="minorHAnsi" w:hAnsiTheme="minorHAnsi"/>
                <w:color w:val="7030A0"/>
                <w:sz w:val="22"/>
                <w:szCs w:val="22"/>
              </w:rPr>
            </w:pPr>
            <w:r>
              <w:rPr>
                <w:rFonts w:asciiTheme="minorHAnsi" w:hAnsiTheme="minorHAnsi"/>
                <w:i/>
                <w:color w:val="7030A0"/>
                <w:sz w:val="22"/>
                <w:szCs w:val="22"/>
              </w:rPr>
              <w:t>Right now, choose two people to be the recorders in your group.  I am going to ask the tallest person in each group to come up and get a chart paper, markers and a flyer for your group.  As soon as your chart paper gets to your table, write the names of all the group members and your class number; I will be collecting the chart papers at the end of the class.  So, be productive, creative and have fun!  You may talk with your group members, but please keep the noise level down.</w:t>
            </w:r>
          </w:p>
          <w:p w:rsidR="005D31B7" w:rsidRDefault="005D31B7" w:rsidP="004302F4">
            <w:pPr>
              <w:rPr>
                <w:rFonts w:asciiTheme="minorHAnsi" w:hAnsiTheme="minorHAnsi"/>
                <w:color w:val="7030A0"/>
                <w:sz w:val="22"/>
                <w:szCs w:val="22"/>
              </w:rPr>
            </w:pPr>
          </w:p>
          <w:p w:rsidR="005D31B7" w:rsidRPr="002E6DCC" w:rsidRDefault="005D31B7" w:rsidP="005D31B7">
            <w:pPr>
              <w:pStyle w:val="ListParagraph"/>
              <w:numPr>
                <w:ilvl w:val="0"/>
                <w:numId w:val="7"/>
              </w:numPr>
              <w:rPr>
                <w:rFonts w:asciiTheme="minorHAnsi" w:hAnsiTheme="minorHAnsi"/>
                <w:color w:val="7030A0"/>
                <w:sz w:val="22"/>
                <w:szCs w:val="22"/>
              </w:rPr>
            </w:pPr>
            <w:r>
              <w:rPr>
                <w:rFonts w:asciiTheme="minorHAnsi" w:hAnsiTheme="minorHAnsi"/>
                <w:color w:val="7030A0"/>
                <w:sz w:val="22"/>
                <w:szCs w:val="22"/>
              </w:rPr>
              <w:t>Ask the same person who collected the supplies to bring the supplies to the front table at the end of the activity while the other students copy the homework into their agendas.</w:t>
            </w:r>
          </w:p>
        </w:tc>
      </w:tr>
      <w:tr w:rsidR="005D31B7" w:rsidRPr="002208E3" w:rsidTr="004302F4">
        <w:tc>
          <w:tcPr>
            <w:tcW w:w="900" w:type="dxa"/>
          </w:tcPr>
          <w:p w:rsidR="005D31B7" w:rsidRPr="005A35F9" w:rsidRDefault="005D31B7" w:rsidP="004302F4">
            <w:pPr>
              <w:jc w:val="center"/>
              <w:rPr>
                <w:rFonts w:asciiTheme="minorHAnsi" w:hAnsiTheme="minorHAnsi"/>
                <w:sz w:val="22"/>
                <w:szCs w:val="22"/>
              </w:rPr>
            </w:pPr>
            <w:r>
              <w:rPr>
                <w:rFonts w:asciiTheme="minorHAnsi" w:hAnsiTheme="minorHAnsi"/>
                <w:sz w:val="22"/>
                <w:szCs w:val="22"/>
              </w:rPr>
              <w:t>3-5 min</w:t>
            </w:r>
          </w:p>
        </w:tc>
        <w:tc>
          <w:tcPr>
            <w:tcW w:w="1530" w:type="dxa"/>
          </w:tcPr>
          <w:p w:rsidR="005D31B7" w:rsidRPr="002208E3" w:rsidRDefault="005D31B7" w:rsidP="004302F4">
            <w:pPr>
              <w:jc w:val="center"/>
              <w:rPr>
                <w:rFonts w:asciiTheme="minorHAnsi" w:hAnsiTheme="minorHAnsi"/>
                <w:sz w:val="22"/>
                <w:szCs w:val="22"/>
              </w:rPr>
            </w:pPr>
            <w:r w:rsidRPr="002208E3">
              <w:rPr>
                <w:rFonts w:asciiTheme="minorHAnsi" w:hAnsiTheme="minorHAnsi"/>
                <w:sz w:val="22"/>
                <w:szCs w:val="22"/>
              </w:rPr>
              <w:t>Consolidation</w:t>
            </w:r>
          </w:p>
          <w:p w:rsidR="005D31B7" w:rsidRPr="002208E3" w:rsidRDefault="005D31B7" w:rsidP="004302F4">
            <w:pPr>
              <w:jc w:val="center"/>
              <w:rPr>
                <w:rFonts w:asciiTheme="minorHAnsi" w:hAnsiTheme="minorHAnsi"/>
                <w:sz w:val="22"/>
                <w:szCs w:val="22"/>
              </w:rPr>
            </w:pPr>
          </w:p>
          <w:p w:rsidR="005D31B7" w:rsidRPr="002208E3" w:rsidRDefault="005D31B7" w:rsidP="004302F4">
            <w:pPr>
              <w:jc w:val="center"/>
              <w:rPr>
                <w:rFonts w:asciiTheme="minorHAnsi" w:hAnsiTheme="minorHAnsi"/>
                <w:sz w:val="22"/>
                <w:szCs w:val="22"/>
              </w:rPr>
            </w:pPr>
          </w:p>
        </w:tc>
        <w:tc>
          <w:tcPr>
            <w:tcW w:w="7560" w:type="dxa"/>
          </w:tcPr>
          <w:p w:rsidR="005D31B7" w:rsidRDefault="005D31B7" w:rsidP="005D31B7">
            <w:pPr>
              <w:pStyle w:val="ListParagraph"/>
              <w:numPr>
                <w:ilvl w:val="0"/>
                <w:numId w:val="8"/>
              </w:numPr>
              <w:rPr>
                <w:rFonts w:asciiTheme="minorHAnsi" w:hAnsiTheme="minorHAnsi"/>
                <w:color w:val="7030A0"/>
                <w:sz w:val="22"/>
                <w:szCs w:val="22"/>
              </w:rPr>
            </w:pPr>
            <w:r>
              <w:rPr>
                <w:rFonts w:asciiTheme="minorHAnsi" w:hAnsiTheme="minorHAnsi"/>
                <w:color w:val="7030A0"/>
                <w:sz w:val="22"/>
                <w:szCs w:val="22"/>
              </w:rPr>
              <w:t>Homework: Find the estimated AND the calculated final price of your Christmas item after taxes (i.e. 13%).  Show your work.</w:t>
            </w:r>
          </w:p>
          <w:p w:rsidR="005D31B7" w:rsidRPr="0003528C" w:rsidRDefault="005D31B7" w:rsidP="005D31B7">
            <w:pPr>
              <w:pStyle w:val="ListParagraph"/>
              <w:numPr>
                <w:ilvl w:val="0"/>
                <w:numId w:val="8"/>
              </w:numPr>
              <w:rPr>
                <w:rFonts w:asciiTheme="minorHAnsi" w:hAnsiTheme="minorHAnsi"/>
                <w:color w:val="7030A0"/>
                <w:sz w:val="22"/>
                <w:szCs w:val="22"/>
              </w:rPr>
            </w:pPr>
            <w:r>
              <w:rPr>
                <w:rFonts w:asciiTheme="minorHAnsi" w:hAnsiTheme="minorHAnsi"/>
                <w:color w:val="7030A0"/>
                <w:sz w:val="22"/>
                <w:szCs w:val="22"/>
              </w:rPr>
              <w:t>Ticket out the Door: What did you understand from today’s lesson?  What did you find confusing about the lesson?</w:t>
            </w:r>
          </w:p>
        </w:tc>
      </w:tr>
    </w:tbl>
    <w:p w:rsidR="00142BA1" w:rsidRPr="002C09CB" w:rsidRDefault="00142BA1" w:rsidP="002C09CB">
      <w:pPr>
        <w:spacing w:after="200" w:line="276" w:lineRule="auto"/>
        <w:rPr>
          <w:rFonts w:asciiTheme="minorHAnsi" w:hAnsiTheme="minorHAnsi"/>
          <w:i/>
          <w:sz w:val="22"/>
          <w:szCs w:val="22"/>
        </w:rPr>
      </w:pPr>
    </w:p>
    <w:sectPr w:rsidR="00142BA1" w:rsidRPr="002C09CB" w:rsidSect="00142B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966B4"/>
    <w:multiLevelType w:val="hybridMultilevel"/>
    <w:tmpl w:val="BD4490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AC540EC"/>
    <w:multiLevelType w:val="hybridMultilevel"/>
    <w:tmpl w:val="C0400B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2FD5EB4"/>
    <w:multiLevelType w:val="hybridMultilevel"/>
    <w:tmpl w:val="63202D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CE15503"/>
    <w:multiLevelType w:val="hybridMultilevel"/>
    <w:tmpl w:val="0DA275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EF80229"/>
    <w:multiLevelType w:val="hybridMultilevel"/>
    <w:tmpl w:val="B80425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5FE64BE"/>
    <w:multiLevelType w:val="hybridMultilevel"/>
    <w:tmpl w:val="48B83D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7">
    <w:nsid w:val="73C348ED"/>
    <w:multiLevelType w:val="hybridMultilevel"/>
    <w:tmpl w:val="E07CAF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74B048D8"/>
    <w:multiLevelType w:val="hybridMultilevel"/>
    <w:tmpl w:val="8572D0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631789F"/>
    <w:multiLevelType w:val="hybridMultilevel"/>
    <w:tmpl w:val="2766C4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1"/>
  </w:num>
  <w:num w:numId="5">
    <w:abstractNumId w:val="4"/>
  </w:num>
  <w:num w:numId="6">
    <w:abstractNumId w:val="8"/>
  </w:num>
  <w:num w:numId="7">
    <w:abstractNumId w:val="2"/>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31B7"/>
    <w:rsid w:val="00142BA1"/>
    <w:rsid w:val="002C09CB"/>
    <w:rsid w:val="005D31B7"/>
    <w:rsid w:val="00A9232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1B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1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D31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1889</Words>
  <Characters>10771</Characters>
  <Application>Microsoft Office Word</Application>
  <DocSecurity>0</DocSecurity>
  <Lines>89</Lines>
  <Paragraphs>25</Paragraphs>
  <ScaleCrop>false</ScaleCrop>
  <Company/>
  <LinksUpToDate>false</LinksUpToDate>
  <CharactersWithSpaces>12635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dc:creator>
  <cp:lastModifiedBy>Mobile</cp:lastModifiedBy>
  <cp:revision>2</cp:revision>
  <dcterms:created xsi:type="dcterms:W3CDTF">2010-11-13T01:34:00Z</dcterms:created>
  <dcterms:modified xsi:type="dcterms:W3CDTF">2010-11-13T01:37:00Z</dcterms:modified>
</cp:coreProperties>
</file>